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2C4D" w14:textId="5523FE84" w:rsidR="00B811D9" w:rsidRPr="001B544B" w:rsidRDefault="00700DCE" w:rsidP="000925B4">
      <w:pPr>
        <w:jc w:val="center"/>
        <w:rPr>
          <w:rFonts w:cstheme="minorHAnsi"/>
          <w:b/>
          <w:bCs/>
          <w:sz w:val="40"/>
          <w:szCs w:val="40"/>
          <w:lang w:val="en-US"/>
        </w:rPr>
      </w:pPr>
      <w:r w:rsidRPr="001B544B">
        <w:rPr>
          <w:rFonts w:cstheme="minorHAnsi"/>
          <w:b/>
          <w:bCs/>
          <w:sz w:val="40"/>
          <w:szCs w:val="40"/>
          <w:lang w:val="en-US"/>
        </w:rPr>
        <w:t xml:space="preserve">Small States </w:t>
      </w:r>
      <w:r w:rsidR="008A7681" w:rsidRPr="001B544B">
        <w:rPr>
          <w:rFonts w:cstheme="minorHAnsi"/>
          <w:b/>
          <w:bCs/>
          <w:sz w:val="40"/>
          <w:szCs w:val="40"/>
          <w:lang w:val="en-US"/>
        </w:rPr>
        <w:t>in Peace and War</w:t>
      </w:r>
    </w:p>
    <w:p w14:paraId="3A10363D" w14:textId="4629D2C0" w:rsidR="003B1089" w:rsidRPr="001B544B" w:rsidRDefault="00B811D9" w:rsidP="00B811D9">
      <w:pPr>
        <w:jc w:val="center"/>
        <w:rPr>
          <w:rFonts w:cstheme="minorHAnsi"/>
          <w:sz w:val="40"/>
          <w:szCs w:val="40"/>
          <w:lang w:val="en-US"/>
        </w:rPr>
      </w:pPr>
      <w:r w:rsidRPr="001B544B">
        <w:rPr>
          <w:rFonts w:cstheme="minorHAnsi"/>
          <w:sz w:val="40"/>
          <w:szCs w:val="40"/>
          <w:lang w:val="en-US"/>
        </w:rPr>
        <w:t>(</w:t>
      </w:r>
      <w:r w:rsidR="00146601" w:rsidRPr="001B544B">
        <w:rPr>
          <w:rFonts w:cstheme="minorHAnsi"/>
          <w:sz w:val="40"/>
          <w:szCs w:val="40"/>
          <w:lang w:val="en-US"/>
        </w:rPr>
        <w:t xml:space="preserve">Version </w:t>
      </w:r>
      <w:r w:rsidR="00E35BCC">
        <w:rPr>
          <w:rFonts w:cstheme="minorHAnsi"/>
          <w:sz w:val="40"/>
          <w:szCs w:val="40"/>
          <w:lang w:val="en-US"/>
        </w:rPr>
        <w:t>2</w:t>
      </w:r>
      <w:r w:rsidR="00A3478B" w:rsidRPr="001B544B">
        <w:rPr>
          <w:rFonts w:cstheme="minorHAnsi"/>
          <w:sz w:val="40"/>
          <w:szCs w:val="40"/>
          <w:lang w:val="en-US"/>
        </w:rPr>
        <w:t>)</w:t>
      </w:r>
    </w:p>
    <w:p w14:paraId="41A46244" w14:textId="000663A4" w:rsidR="00700DCE" w:rsidRPr="00380BD7" w:rsidRDefault="00700DCE">
      <w:pPr>
        <w:rPr>
          <w:rFonts w:cstheme="minorHAnsi"/>
          <w:sz w:val="28"/>
          <w:szCs w:val="28"/>
          <w:lang w:val="en-US"/>
        </w:rPr>
      </w:pPr>
    </w:p>
    <w:p w14:paraId="452037B8" w14:textId="77777777" w:rsidR="00B811D9" w:rsidRPr="00380BD7" w:rsidRDefault="00B811D9">
      <w:pPr>
        <w:rPr>
          <w:rFonts w:cstheme="minorHAnsi"/>
          <w:sz w:val="28"/>
          <w:szCs w:val="28"/>
          <w:lang w:val="en-US"/>
        </w:rPr>
      </w:pPr>
    </w:p>
    <w:p w14:paraId="17C98008" w14:textId="6D47251E" w:rsidR="008A7681" w:rsidRPr="00380BD7" w:rsidRDefault="008A7681" w:rsidP="008A7681">
      <w:pPr>
        <w:rPr>
          <w:rFonts w:cstheme="minorHAnsi"/>
          <w:b/>
          <w:bCs/>
          <w:sz w:val="28"/>
          <w:szCs w:val="28"/>
          <w:lang w:val="en-US"/>
        </w:rPr>
      </w:pPr>
      <w:r w:rsidRPr="00380BD7">
        <w:rPr>
          <w:rFonts w:cstheme="minorHAnsi"/>
          <w:b/>
          <w:bCs/>
          <w:sz w:val="28"/>
          <w:szCs w:val="28"/>
          <w:lang w:val="en-US"/>
        </w:rPr>
        <w:t>Module:</w:t>
      </w:r>
    </w:p>
    <w:p w14:paraId="647A4C48" w14:textId="70E4E246" w:rsidR="008A7681" w:rsidRPr="00380BD7" w:rsidRDefault="008A7681" w:rsidP="008A7681">
      <w:pPr>
        <w:rPr>
          <w:rFonts w:cstheme="minorHAnsi"/>
          <w:sz w:val="28"/>
          <w:szCs w:val="28"/>
          <w:lang w:val="en-US"/>
        </w:rPr>
      </w:pPr>
      <w:r w:rsidRPr="00380BD7">
        <w:rPr>
          <w:rFonts w:cstheme="minorHAnsi"/>
          <w:sz w:val="28"/>
          <w:szCs w:val="28"/>
          <w:lang w:val="en-US"/>
        </w:rPr>
        <w:t>YSS4274: Small States in Peace and War</w:t>
      </w:r>
    </w:p>
    <w:p w14:paraId="42CD5786" w14:textId="77777777" w:rsidR="008A7681" w:rsidRPr="00380BD7" w:rsidRDefault="008A7681" w:rsidP="008A7681">
      <w:pPr>
        <w:rPr>
          <w:rFonts w:cstheme="minorHAnsi"/>
          <w:sz w:val="28"/>
          <w:szCs w:val="28"/>
          <w:lang w:val="en-US"/>
        </w:rPr>
      </w:pPr>
      <w:r w:rsidRPr="00380BD7">
        <w:rPr>
          <w:rFonts w:cstheme="minorHAnsi"/>
          <w:sz w:val="28"/>
          <w:szCs w:val="28"/>
          <w:lang w:val="en-US"/>
        </w:rPr>
        <w:t>Semester 2, AY 2022 – 2023</w:t>
      </w:r>
    </w:p>
    <w:p w14:paraId="4DD9F0C2" w14:textId="5D67E65C" w:rsidR="008A7681" w:rsidRPr="00380BD7" w:rsidRDefault="008A7681" w:rsidP="008A7681">
      <w:pPr>
        <w:rPr>
          <w:rFonts w:cstheme="minorHAnsi"/>
          <w:sz w:val="28"/>
          <w:szCs w:val="28"/>
          <w:lang w:val="en-US"/>
        </w:rPr>
      </w:pPr>
      <w:r w:rsidRPr="00380BD7">
        <w:rPr>
          <w:rFonts w:cstheme="minorHAnsi"/>
          <w:sz w:val="28"/>
          <w:szCs w:val="28"/>
          <w:lang w:val="en-US"/>
        </w:rPr>
        <w:t>Tuesdays and Fridays, 10:30 – 12:00; YCR-5</w:t>
      </w:r>
    </w:p>
    <w:p w14:paraId="763CE2C4" w14:textId="77777777" w:rsidR="008A7681" w:rsidRPr="00380BD7" w:rsidRDefault="008A7681" w:rsidP="006D7924">
      <w:pPr>
        <w:rPr>
          <w:rFonts w:cstheme="minorHAnsi"/>
          <w:b/>
          <w:bCs/>
          <w:sz w:val="28"/>
          <w:szCs w:val="28"/>
          <w:lang w:val="en-US"/>
        </w:rPr>
      </w:pPr>
    </w:p>
    <w:p w14:paraId="4CF6DE86" w14:textId="119402D2" w:rsidR="006D7924" w:rsidRPr="00380BD7" w:rsidRDefault="006D7924" w:rsidP="006D7924">
      <w:pPr>
        <w:rPr>
          <w:rFonts w:cstheme="minorHAnsi"/>
          <w:b/>
          <w:bCs/>
          <w:sz w:val="28"/>
          <w:szCs w:val="28"/>
          <w:lang w:val="en-US"/>
        </w:rPr>
      </w:pPr>
      <w:r w:rsidRPr="00380BD7">
        <w:rPr>
          <w:rFonts w:cstheme="minorHAnsi"/>
          <w:b/>
          <w:bCs/>
          <w:sz w:val="28"/>
          <w:szCs w:val="28"/>
          <w:lang w:val="en-US"/>
        </w:rPr>
        <w:t>Instructor:</w:t>
      </w:r>
    </w:p>
    <w:p w14:paraId="35C3A800" w14:textId="77777777" w:rsidR="006D7924" w:rsidRPr="00380BD7" w:rsidRDefault="006D7924" w:rsidP="006D7924">
      <w:pPr>
        <w:rPr>
          <w:rFonts w:cstheme="minorHAnsi"/>
          <w:sz w:val="28"/>
          <w:szCs w:val="28"/>
          <w:lang w:val="en-US"/>
        </w:rPr>
      </w:pPr>
      <w:r w:rsidRPr="00380BD7">
        <w:rPr>
          <w:rFonts w:cstheme="minorHAnsi"/>
          <w:sz w:val="28"/>
          <w:szCs w:val="28"/>
          <w:lang w:val="en-US"/>
        </w:rPr>
        <w:t>Steve Monroe, Assistant Professor of Political Science</w:t>
      </w:r>
    </w:p>
    <w:p w14:paraId="2E10E25D" w14:textId="77777777" w:rsidR="006D7924" w:rsidRPr="00380BD7" w:rsidRDefault="006D7924" w:rsidP="006D7924">
      <w:pPr>
        <w:rPr>
          <w:rFonts w:cstheme="minorHAnsi"/>
          <w:sz w:val="28"/>
          <w:szCs w:val="28"/>
          <w:lang w:val="en-US"/>
        </w:rPr>
      </w:pPr>
      <w:r w:rsidRPr="00380BD7">
        <w:rPr>
          <w:rFonts w:cstheme="minorHAnsi"/>
          <w:sz w:val="28"/>
          <w:szCs w:val="28"/>
          <w:lang w:val="en-US"/>
        </w:rPr>
        <w:t>Office: Elm RC2-02-01B</w:t>
      </w:r>
    </w:p>
    <w:p w14:paraId="58C8E5DF" w14:textId="77777777" w:rsidR="006D7924" w:rsidRPr="00380BD7" w:rsidRDefault="006D7924" w:rsidP="006D7924">
      <w:pPr>
        <w:rPr>
          <w:rFonts w:cstheme="minorHAnsi"/>
          <w:sz w:val="28"/>
          <w:szCs w:val="28"/>
          <w:lang w:val="en-US"/>
        </w:rPr>
      </w:pPr>
      <w:r w:rsidRPr="00380BD7">
        <w:rPr>
          <w:rFonts w:cstheme="minorHAnsi"/>
          <w:sz w:val="28"/>
          <w:szCs w:val="28"/>
          <w:lang w:val="en-US"/>
        </w:rPr>
        <w:t xml:space="preserve">Email: </w:t>
      </w:r>
      <w:hyperlink r:id="rId7" w:history="1">
        <w:r w:rsidRPr="00380BD7">
          <w:rPr>
            <w:rStyle w:val="Hyperlink"/>
            <w:rFonts w:cstheme="minorHAnsi"/>
            <w:sz w:val="28"/>
            <w:szCs w:val="28"/>
            <w:lang w:val="en-US"/>
          </w:rPr>
          <w:t>smonroe@yale-nus.sg.edu</w:t>
        </w:r>
      </w:hyperlink>
    </w:p>
    <w:p w14:paraId="723615CC" w14:textId="77777777" w:rsidR="008A7681" w:rsidRPr="00380BD7" w:rsidRDefault="008A7681" w:rsidP="008A7681">
      <w:pPr>
        <w:rPr>
          <w:rFonts w:cstheme="minorHAnsi"/>
          <w:sz w:val="28"/>
          <w:szCs w:val="28"/>
          <w:lang w:val="en-US"/>
        </w:rPr>
      </w:pPr>
      <w:r w:rsidRPr="00380BD7">
        <w:rPr>
          <w:rFonts w:cstheme="minorHAnsi"/>
          <w:sz w:val="28"/>
          <w:szCs w:val="28"/>
          <w:lang w:val="en-US"/>
        </w:rPr>
        <w:t>Office Hours: 4:15 - 5:45, Tuesdays and Fridays, Elm RC2-02-01B.</w:t>
      </w:r>
    </w:p>
    <w:p w14:paraId="1FEF345D" w14:textId="77777777" w:rsidR="008A7681" w:rsidRPr="00380BD7" w:rsidRDefault="008A7681" w:rsidP="008A7681">
      <w:pPr>
        <w:rPr>
          <w:rFonts w:cstheme="minorHAnsi"/>
          <w:sz w:val="28"/>
          <w:szCs w:val="28"/>
          <w:lang w:val="en-US"/>
        </w:rPr>
      </w:pPr>
      <w:r w:rsidRPr="00380BD7">
        <w:rPr>
          <w:rFonts w:cstheme="minorHAnsi"/>
          <w:sz w:val="28"/>
          <w:szCs w:val="28"/>
          <w:lang w:val="en-US"/>
        </w:rPr>
        <w:t xml:space="preserve">Please sign up on Calendly: </w:t>
      </w:r>
    </w:p>
    <w:p w14:paraId="36B89400" w14:textId="77777777" w:rsidR="008A7681" w:rsidRPr="00380BD7" w:rsidRDefault="008A7681" w:rsidP="008A7681">
      <w:pPr>
        <w:rPr>
          <w:rFonts w:cstheme="minorHAnsi"/>
          <w:sz w:val="28"/>
          <w:szCs w:val="28"/>
          <w:lang w:val="en-US"/>
        </w:rPr>
      </w:pPr>
      <w:r w:rsidRPr="00380BD7">
        <w:rPr>
          <w:rFonts w:cstheme="minorHAnsi"/>
          <w:sz w:val="28"/>
          <w:szCs w:val="28"/>
          <w:lang w:val="en-US"/>
        </w:rPr>
        <w:t>calendly.com/</w:t>
      </w:r>
      <w:proofErr w:type="spellStart"/>
      <w:r w:rsidRPr="00380BD7">
        <w:rPr>
          <w:rFonts w:cstheme="minorHAnsi"/>
          <w:sz w:val="28"/>
          <w:szCs w:val="28"/>
          <w:lang w:val="en-US"/>
        </w:rPr>
        <w:t>yncsmonroe</w:t>
      </w:r>
      <w:proofErr w:type="spellEnd"/>
      <w:r w:rsidRPr="00380BD7">
        <w:rPr>
          <w:rFonts w:cstheme="minorHAnsi"/>
          <w:sz w:val="28"/>
          <w:szCs w:val="28"/>
          <w:lang w:val="en-US"/>
        </w:rPr>
        <w:t>/prof-</w:t>
      </w:r>
      <w:proofErr w:type="spellStart"/>
      <w:r w:rsidRPr="00380BD7">
        <w:rPr>
          <w:rFonts w:cstheme="minorHAnsi"/>
          <w:sz w:val="28"/>
          <w:szCs w:val="28"/>
          <w:lang w:val="en-US"/>
        </w:rPr>
        <w:t>monroe</w:t>
      </w:r>
      <w:proofErr w:type="spellEnd"/>
      <w:r w:rsidRPr="00380BD7">
        <w:rPr>
          <w:rFonts w:cstheme="minorHAnsi"/>
          <w:sz w:val="28"/>
          <w:szCs w:val="28"/>
          <w:lang w:val="en-US"/>
        </w:rPr>
        <w:t>-s-office-hours</w:t>
      </w:r>
    </w:p>
    <w:p w14:paraId="5E2D6D8B" w14:textId="1879AC75" w:rsidR="000A0752" w:rsidRPr="00380BD7" w:rsidRDefault="000A0752">
      <w:pPr>
        <w:rPr>
          <w:rFonts w:cstheme="minorHAnsi"/>
          <w:sz w:val="28"/>
          <w:szCs w:val="28"/>
          <w:lang w:val="en-US"/>
        </w:rPr>
      </w:pPr>
    </w:p>
    <w:p w14:paraId="7DD89CA9" w14:textId="77777777" w:rsidR="008A7681" w:rsidRPr="00380BD7" w:rsidRDefault="008A7681" w:rsidP="008A7681">
      <w:pPr>
        <w:autoSpaceDE w:val="0"/>
        <w:autoSpaceDN w:val="0"/>
        <w:adjustRightInd w:val="0"/>
        <w:rPr>
          <w:rFonts w:eastAsia="Times New Roman" w:cstheme="minorHAnsi"/>
          <w:b/>
          <w:bCs/>
          <w:color w:val="000000"/>
          <w:sz w:val="28"/>
          <w:szCs w:val="28"/>
          <w:bdr w:val="none" w:sz="0" w:space="0" w:color="auto" w:frame="1"/>
          <w:shd w:val="clear" w:color="auto" w:fill="FFFFFF"/>
        </w:rPr>
      </w:pPr>
      <w:r w:rsidRPr="00380BD7">
        <w:rPr>
          <w:rFonts w:eastAsia="Times New Roman" w:cstheme="minorHAnsi"/>
          <w:b/>
          <w:bCs/>
          <w:color w:val="000000"/>
          <w:sz w:val="28"/>
          <w:szCs w:val="28"/>
          <w:bdr w:val="none" w:sz="0" w:space="0" w:color="auto" w:frame="1"/>
          <w:shd w:val="clear" w:color="auto" w:fill="FFFFFF"/>
        </w:rPr>
        <w:t>Overview and Learning Goals</w:t>
      </w:r>
    </w:p>
    <w:p w14:paraId="423A59B3" w14:textId="538FEF22" w:rsidR="008A7681" w:rsidRPr="00380BD7" w:rsidRDefault="008A7681">
      <w:pPr>
        <w:rPr>
          <w:rFonts w:cstheme="minorHAnsi"/>
          <w:sz w:val="28"/>
          <w:szCs w:val="28"/>
          <w:lang w:val="en-US"/>
        </w:rPr>
      </w:pPr>
    </w:p>
    <w:p w14:paraId="22033424" w14:textId="77777777" w:rsidR="008A7681" w:rsidRPr="00380BD7" w:rsidRDefault="008424A8" w:rsidP="008424A8">
      <w:pPr>
        <w:rPr>
          <w:rFonts w:cstheme="minorHAnsi"/>
          <w:sz w:val="28"/>
          <w:szCs w:val="28"/>
          <w:lang w:val="en-US"/>
        </w:rPr>
      </w:pPr>
      <w:r w:rsidRPr="00380BD7">
        <w:rPr>
          <w:rFonts w:cstheme="minorHAnsi"/>
          <w:sz w:val="28"/>
          <w:szCs w:val="28"/>
          <w:lang w:val="en-US"/>
        </w:rPr>
        <w:t>Is smaller better for peace and prosperity? This course explores the blessings and perils of state size across four themes: Development, Commerce, International Organizations and War. It grounds this exploration with insights on the political and economic consequences of size from ancient (</w:t>
      </w:r>
      <w:r w:rsidRPr="00380BD7">
        <w:rPr>
          <w:rFonts w:cstheme="minorHAnsi"/>
          <w:i/>
          <w:iCs/>
          <w:sz w:val="28"/>
          <w:szCs w:val="28"/>
          <w:lang w:val="en-US"/>
        </w:rPr>
        <w:t>Thucydides</w:t>
      </w:r>
      <w:r w:rsidRPr="00380BD7">
        <w:rPr>
          <w:rFonts w:cstheme="minorHAnsi"/>
          <w:sz w:val="28"/>
          <w:szCs w:val="28"/>
          <w:lang w:val="en-US"/>
        </w:rPr>
        <w:t>) and contemporary (</w:t>
      </w:r>
      <w:r w:rsidRPr="00380BD7">
        <w:rPr>
          <w:rFonts w:cstheme="minorHAnsi"/>
          <w:i/>
          <w:iCs/>
          <w:sz w:val="28"/>
          <w:szCs w:val="28"/>
          <w:lang w:val="en-US"/>
        </w:rPr>
        <w:t xml:space="preserve">Nassim Nicholas </w:t>
      </w:r>
      <w:proofErr w:type="spellStart"/>
      <w:r w:rsidRPr="00380BD7">
        <w:rPr>
          <w:rFonts w:cstheme="minorHAnsi"/>
          <w:i/>
          <w:iCs/>
          <w:sz w:val="28"/>
          <w:szCs w:val="28"/>
          <w:lang w:val="en-US"/>
        </w:rPr>
        <w:t>Taleb</w:t>
      </w:r>
      <w:proofErr w:type="spellEnd"/>
      <w:r w:rsidRPr="00380BD7">
        <w:rPr>
          <w:rFonts w:cstheme="minorHAnsi"/>
          <w:sz w:val="28"/>
          <w:szCs w:val="28"/>
          <w:lang w:val="en-US"/>
        </w:rPr>
        <w:t xml:space="preserve">) thinkers, as well as work in economics, political </w:t>
      </w:r>
      <w:proofErr w:type="gramStart"/>
      <w:r w:rsidRPr="00380BD7">
        <w:rPr>
          <w:rFonts w:cstheme="minorHAnsi"/>
          <w:sz w:val="28"/>
          <w:szCs w:val="28"/>
          <w:lang w:val="en-US"/>
        </w:rPr>
        <w:t>science</w:t>
      </w:r>
      <w:proofErr w:type="gramEnd"/>
      <w:r w:rsidRPr="00380BD7">
        <w:rPr>
          <w:rFonts w:cstheme="minorHAnsi"/>
          <w:sz w:val="28"/>
          <w:szCs w:val="28"/>
          <w:lang w:val="en-US"/>
        </w:rPr>
        <w:t xml:space="preserve"> and history. </w:t>
      </w:r>
    </w:p>
    <w:p w14:paraId="01CA3B9E" w14:textId="77777777" w:rsidR="008A7681" w:rsidRPr="00380BD7" w:rsidRDefault="008A7681" w:rsidP="008424A8">
      <w:pPr>
        <w:rPr>
          <w:rFonts w:cstheme="minorHAnsi"/>
          <w:sz w:val="28"/>
          <w:szCs w:val="28"/>
          <w:lang w:val="en-US"/>
        </w:rPr>
      </w:pPr>
    </w:p>
    <w:p w14:paraId="61E62C6F" w14:textId="757D3D08" w:rsidR="008A7681" w:rsidRPr="00380BD7" w:rsidRDefault="008424A8" w:rsidP="008424A8">
      <w:pPr>
        <w:rPr>
          <w:rFonts w:cstheme="minorHAnsi"/>
          <w:sz w:val="28"/>
          <w:szCs w:val="28"/>
          <w:lang w:val="en-US"/>
        </w:rPr>
      </w:pPr>
      <w:r w:rsidRPr="00380BD7">
        <w:rPr>
          <w:rFonts w:cstheme="minorHAnsi"/>
          <w:sz w:val="28"/>
          <w:szCs w:val="28"/>
          <w:lang w:val="en-US"/>
        </w:rPr>
        <w:t>The module’s goals are t</w:t>
      </w:r>
      <w:r w:rsidR="00201700" w:rsidRPr="00380BD7">
        <w:rPr>
          <w:rFonts w:cstheme="minorHAnsi"/>
          <w:sz w:val="28"/>
          <w:szCs w:val="28"/>
          <w:lang w:val="en-US"/>
        </w:rPr>
        <w:t>hree</w:t>
      </w:r>
      <w:r w:rsidRPr="00380BD7">
        <w:rPr>
          <w:rFonts w:cstheme="minorHAnsi"/>
          <w:sz w:val="28"/>
          <w:szCs w:val="28"/>
          <w:lang w:val="en-US"/>
        </w:rPr>
        <w:t xml:space="preserve">-fold: </w:t>
      </w:r>
    </w:p>
    <w:p w14:paraId="609B4B19" w14:textId="77777777" w:rsidR="008A7681" w:rsidRPr="00380BD7" w:rsidRDefault="008A7681" w:rsidP="008424A8">
      <w:pPr>
        <w:rPr>
          <w:rFonts w:cstheme="minorHAnsi"/>
          <w:sz w:val="28"/>
          <w:szCs w:val="28"/>
          <w:lang w:val="en-US"/>
        </w:rPr>
      </w:pPr>
    </w:p>
    <w:p w14:paraId="62012091" w14:textId="77777777" w:rsidR="008A7681" w:rsidRPr="00380BD7" w:rsidRDefault="008424A8" w:rsidP="008A7681">
      <w:pPr>
        <w:pStyle w:val="ListParagraph"/>
        <w:numPr>
          <w:ilvl w:val="0"/>
          <w:numId w:val="27"/>
        </w:numPr>
        <w:rPr>
          <w:rFonts w:cstheme="minorHAnsi"/>
          <w:sz w:val="28"/>
          <w:szCs w:val="28"/>
          <w:lang w:val="en-US"/>
        </w:rPr>
      </w:pPr>
      <w:r w:rsidRPr="00380BD7">
        <w:rPr>
          <w:rFonts w:cstheme="minorHAnsi"/>
          <w:sz w:val="28"/>
          <w:szCs w:val="28"/>
          <w:lang w:val="en-US"/>
        </w:rPr>
        <w:t xml:space="preserve">First, to expose students to prevailing and competing theories on how small (and big) states behave in domestic and international affairs. </w:t>
      </w:r>
    </w:p>
    <w:p w14:paraId="42CE0AB3" w14:textId="77777777" w:rsidR="008A7681" w:rsidRPr="00380BD7" w:rsidRDefault="008424A8" w:rsidP="008A7681">
      <w:pPr>
        <w:pStyle w:val="ListParagraph"/>
        <w:numPr>
          <w:ilvl w:val="0"/>
          <w:numId w:val="27"/>
        </w:numPr>
        <w:rPr>
          <w:rFonts w:cstheme="minorHAnsi"/>
          <w:sz w:val="28"/>
          <w:szCs w:val="28"/>
          <w:lang w:val="en-US"/>
        </w:rPr>
      </w:pPr>
      <w:r w:rsidRPr="00380BD7">
        <w:rPr>
          <w:rFonts w:cstheme="minorHAnsi"/>
          <w:sz w:val="28"/>
          <w:szCs w:val="28"/>
          <w:lang w:val="en-US"/>
        </w:rPr>
        <w:t xml:space="preserve">Second, to strengthen students’ capacity to critically engage with these theories. </w:t>
      </w:r>
    </w:p>
    <w:p w14:paraId="4749A05C" w14:textId="604B461F" w:rsidR="008424A8" w:rsidRPr="00380BD7" w:rsidRDefault="00201700" w:rsidP="008A7681">
      <w:pPr>
        <w:pStyle w:val="ListParagraph"/>
        <w:numPr>
          <w:ilvl w:val="0"/>
          <w:numId w:val="27"/>
        </w:numPr>
        <w:rPr>
          <w:rFonts w:cstheme="minorHAnsi"/>
          <w:sz w:val="28"/>
          <w:szCs w:val="28"/>
          <w:lang w:val="en-US"/>
        </w:rPr>
      </w:pPr>
      <w:r w:rsidRPr="00380BD7">
        <w:rPr>
          <w:rFonts w:cstheme="minorHAnsi"/>
          <w:sz w:val="28"/>
          <w:szCs w:val="28"/>
          <w:lang w:val="en-US"/>
        </w:rPr>
        <w:t xml:space="preserve">Finally, to learn about small states across time and space. </w:t>
      </w:r>
    </w:p>
    <w:p w14:paraId="34D0BF5A" w14:textId="6A07DFB5" w:rsidR="008424A8" w:rsidRPr="00380BD7" w:rsidRDefault="008424A8">
      <w:pPr>
        <w:rPr>
          <w:rFonts w:cstheme="minorHAnsi"/>
          <w:sz w:val="28"/>
          <w:szCs w:val="28"/>
          <w:lang w:val="en-US"/>
        </w:rPr>
      </w:pPr>
    </w:p>
    <w:p w14:paraId="270E32C6" w14:textId="77777777" w:rsidR="008A7681" w:rsidRPr="00380BD7" w:rsidRDefault="008A7681" w:rsidP="008A7681">
      <w:pPr>
        <w:rPr>
          <w:rFonts w:cstheme="minorHAnsi"/>
          <w:b/>
          <w:bCs/>
          <w:sz w:val="28"/>
          <w:szCs w:val="28"/>
        </w:rPr>
      </w:pPr>
      <w:r w:rsidRPr="00380BD7">
        <w:rPr>
          <w:rFonts w:cstheme="minorHAnsi"/>
          <w:b/>
          <w:bCs/>
          <w:sz w:val="28"/>
          <w:szCs w:val="28"/>
        </w:rPr>
        <w:t>Expectations and Assessment:</w:t>
      </w:r>
    </w:p>
    <w:p w14:paraId="66BEA44D" w14:textId="77777777" w:rsidR="008A7681" w:rsidRPr="00380BD7" w:rsidRDefault="008A7681" w:rsidP="008A7681">
      <w:pPr>
        <w:rPr>
          <w:rFonts w:cstheme="minorHAnsi"/>
          <w:b/>
          <w:bCs/>
          <w:sz w:val="28"/>
          <w:szCs w:val="28"/>
        </w:rPr>
      </w:pPr>
    </w:p>
    <w:p w14:paraId="3AB21E07" w14:textId="77777777" w:rsidR="008A7681" w:rsidRPr="00380BD7" w:rsidRDefault="008A7681" w:rsidP="008A7681">
      <w:pPr>
        <w:pStyle w:val="ListParagraph"/>
        <w:numPr>
          <w:ilvl w:val="0"/>
          <w:numId w:val="26"/>
        </w:numPr>
        <w:spacing w:after="160" w:line="259" w:lineRule="auto"/>
        <w:rPr>
          <w:rFonts w:cstheme="minorHAnsi"/>
          <w:sz w:val="28"/>
          <w:szCs w:val="28"/>
        </w:rPr>
      </w:pPr>
      <w:r w:rsidRPr="00380BD7">
        <w:rPr>
          <w:rFonts w:cstheme="minorHAnsi"/>
          <w:sz w:val="28"/>
          <w:szCs w:val="28"/>
        </w:rPr>
        <w:t>Attendance / Participation (15%)</w:t>
      </w:r>
    </w:p>
    <w:p w14:paraId="5E36B647" w14:textId="08921233" w:rsidR="008A7681" w:rsidRPr="00380BD7" w:rsidRDefault="0008661C" w:rsidP="008A7681">
      <w:pPr>
        <w:pStyle w:val="ListParagraph"/>
        <w:numPr>
          <w:ilvl w:val="0"/>
          <w:numId w:val="26"/>
        </w:numPr>
        <w:spacing w:after="160" w:line="259" w:lineRule="auto"/>
        <w:rPr>
          <w:rFonts w:cstheme="minorHAnsi"/>
          <w:sz w:val="28"/>
          <w:szCs w:val="28"/>
        </w:rPr>
      </w:pPr>
      <w:r w:rsidRPr="00380BD7">
        <w:rPr>
          <w:rFonts w:cstheme="minorHAnsi"/>
          <w:sz w:val="28"/>
          <w:szCs w:val="28"/>
        </w:rPr>
        <w:t xml:space="preserve">Map Quiz </w:t>
      </w:r>
      <w:r w:rsidR="008A7681" w:rsidRPr="00380BD7">
        <w:rPr>
          <w:rFonts w:cstheme="minorHAnsi"/>
          <w:sz w:val="28"/>
          <w:szCs w:val="28"/>
        </w:rPr>
        <w:t>(5%)</w:t>
      </w:r>
      <w:r w:rsidR="005C4B43" w:rsidRPr="00380BD7">
        <w:rPr>
          <w:rFonts w:cstheme="minorHAnsi"/>
          <w:sz w:val="28"/>
          <w:szCs w:val="28"/>
        </w:rPr>
        <w:t>: Due January 27</w:t>
      </w:r>
      <w:r w:rsidR="005C4B43" w:rsidRPr="00380BD7">
        <w:rPr>
          <w:rFonts w:cstheme="minorHAnsi"/>
          <w:sz w:val="28"/>
          <w:szCs w:val="28"/>
          <w:vertAlign w:val="superscript"/>
        </w:rPr>
        <w:t>th</w:t>
      </w:r>
      <w:r w:rsidR="005C4B43" w:rsidRPr="00380BD7">
        <w:rPr>
          <w:rFonts w:cstheme="minorHAnsi"/>
          <w:sz w:val="28"/>
          <w:szCs w:val="28"/>
        </w:rPr>
        <w:t xml:space="preserve"> </w:t>
      </w:r>
    </w:p>
    <w:p w14:paraId="73FBA36C" w14:textId="2BF387BC" w:rsidR="008A7681" w:rsidRPr="00380BD7" w:rsidRDefault="0008661C" w:rsidP="008A7681">
      <w:pPr>
        <w:pStyle w:val="ListParagraph"/>
        <w:numPr>
          <w:ilvl w:val="0"/>
          <w:numId w:val="26"/>
        </w:numPr>
        <w:spacing w:after="160" w:line="259" w:lineRule="auto"/>
        <w:rPr>
          <w:rFonts w:cstheme="minorHAnsi"/>
          <w:sz w:val="28"/>
          <w:szCs w:val="28"/>
        </w:rPr>
      </w:pPr>
      <w:r w:rsidRPr="00380BD7">
        <w:rPr>
          <w:rFonts w:cstheme="minorHAnsi"/>
          <w:sz w:val="28"/>
          <w:szCs w:val="28"/>
        </w:rPr>
        <w:t>Op-Eds (2x)</w:t>
      </w:r>
      <w:r w:rsidR="008A7681" w:rsidRPr="00380BD7">
        <w:rPr>
          <w:rFonts w:cstheme="minorHAnsi"/>
          <w:sz w:val="28"/>
          <w:szCs w:val="28"/>
        </w:rPr>
        <w:t xml:space="preserve"> (</w:t>
      </w:r>
      <w:r w:rsidRPr="00380BD7">
        <w:rPr>
          <w:rFonts w:cstheme="minorHAnsi"/>
          <w:sz w:val="28"/>
          <w:szCs w:val="28"/>
        </w:rPr>
        <w:t>25</w:t>
      </w:r>
      <w:r w:rsidR="008A7681" w:rsidRPr="00380BD7">
        <w:rPr>
          <w:rFonts w:cstheme="minorHAnsi"/>
          <w:sz w:val="28"/>
          <w:szCs w:val="28"/>
        </w:rPr>
        <w:t>%)</w:t>
      </w:r>
    </w:p>
    <w:p w14:paraId="38AAFEC7" w14:textId="1EACED8D" w:rsidR="005C4B43" w:rsidRPr="00380BD7" w:rsidRDefault="005C4B43" w:rsidP="005C4B43">
      <w:pPr>
        <w:pStyle w:val="ListParagraph"/>
        <w:numPr>
          <w:ilvl w:val="1"/>
          <w:numId w:val="26"/>
        </w:numPr>
        <w:spacing w:after="160" w:line="259" w:lineRule="auto"/>
        <w:rPr>
          <w:rFonts w:cstheme="minorHAnsi"/>
          <w:sz w:val="28"/>
          <w:szCs w:val="28"/>
        </w:rPr>
      </w:pPr>
      <w:r w:rsidRPr="00380BD7">
        <w:rPr>
          <w:rFonts w:cstheme="minorHAnsi"/>
          <w:sz w:val="28"/>
          <w:szCs w:val="28"/>
        </w:rPr>
        <w:lastRenderedPageBreak/>
        <w:t>Op-ed one: Due Feb 18</w:t>
      </w:r>
      <w:r w:rsidRPr="00380BD7">
        <w:rPr>
          <w:rFonts w:cstheme="minorHAnsi"/>
          <w:sz w:val="28"/>
          <w:szCs w:val="28"/>
          <w:vertAlign w:val="superscript"/>
        </w:rPr>
        <w:t>th</w:t>
      </w:r>
      <w:r w:rsidRPr="00380BD7">
        <w:rPr>
          <w:rFonts w:cstheme="minorHAnsi"/>
          <w:sz w:val="28"/>
          <w:szCs w:val="28"/>
        </w:rPr>
        <w:t xml:space="preserve"> </w:t>
      </w:r>
    </w:p>
    <w:p w14:paraId="03CB9118" w14:textId="5CB84D9C" w:rsidR="005C4B43" w:rsidRPr="00380BD7" w:rsidRDefault="005C4B43" w:rsidP="005C4B43">
      <w:pPr>
        <w:pStyle w:val="ListParagraph"/>
        <w:numPr>
          <w:ilvl w:val="1"/>
          <w:numId w:val="26"/>
        </w:numPr>
        <w:spacing w:after="160" w:line="259" w:lineRule="auto"/>
        <w:rPr>
          <w:rFonts w:cstheme="minorHAnsi"/>
          <w:sz w:val="28"/>
          <w:szCs w:val="28"/>
        </w:rPr>
      </w:pPr>
      <w:r w:rsidRPr="00380BD7">
        <w:rPr>
          <w:rFonts w:cstheme="minorHAnsi"/>
          <w:sz w:val="28"/>
          <w:szCs w:val="28"/>
        </w:rPr>
        <w:t>Op-ed two: Due Apr 12</w:t>
      </w:r>
      <w:r w:rsidRPr="00380BD7">
        <w:rPr>
          <w:rFonts w:cstheme="minorHAnsi"/>
          <w:sz w:val="28"/>
          <w:szCs w:val="28"/>
          <w:vertAlign w:val="superscript"/>
        </w:rPr>
        <w:t>th</w:t>
      </w:r>
      <w:r w:rsidRPr="00380BD7">
        <w:rPr>
          <w:rFonts w:cstheme="minorHAnsi"/>
          <w:sz w:val="28"/>
          <w:szCs w:val="28"/>
        </w:rPr>
        <w:t xml:space="preserve"> </w:t>
      </w:r>
    </w:p>
    <w:p w14:paraId="3CC15DD9" w14:textId="4F113D68" w:rsidR="008A7681" w:rsidRPr="00380BD7" w:rsidRDefault="008A7681" w:rsidP="008A7681">
      <w:pPr>
        <w:pStyle w:val="ListParagraph"/>
        <w:numPr>
          <w:ilvl w:val="0"/>
          <w:numId w:val="26"/>
        </w:numPr>
        <w:spacing w:after="160" w:line="259" w:lineRule="auto"/>
        <w:rPr>
          <w:rFonts w:cstheme="minorHAnsi"/>
          <w:sz w:val="28"/>
          <w:szCs w:val="28"/>
        </w:rPr>
      </w:pPr>
      <w:r w:rsidRPr="00380BD7">
        <w:rPr>
          <w:rFonts w:cstheme="minorHAnsi"/>
          <w:sz w:val="28"/>
          <w:szCs w:val="28"/>
        </w:rPr>
        <w:t>Research Paper (40%)</w:t>
      </w:r>
    </w:p>
    <w:p w14:paraId="636D9E17" w14:textId="137433F4" w:rsidR="00146601" w:rsidRPr="00380BD7" w:rsidRDefault="00146601" w:rsidP="00146601">
      <w:pPr>
        <w:pStyle w:val="ListParagraph"/>
        <w:numPr>
          <w:ilvl w:val="1"/>
          <w:numId w:val="26"/>
        </w:numPr>
        <w:spacing w:after="160" w:line="259" w:lineRule="auto"/>
        <w:rPr>
          <w:rFonts w:cstheme="minorHAnsi"/>
          <w:sz w:val="28"/>
          <w:szCs w:val="28"/>
        </w:rPr>
      </w:pPr>
      <w:r w:rsidRPr="00380BD7">
        <w:rPr>
          <w:rFonts w:cstheme="minorHAnsi"/>
          <w:sz w:val="28"/>
          <w:szCs w:val="28"/>
        </w:rPr>
        <w:t>Due April 24</w:t>
      </w:r>
      <w:r w:rsidRPr="00380BD7">
        <w:rPr>
          <w:rFonts w:cstheme="minorHAnsi"/>
          <w:sz w:val="28"/>
          <w:szCs w:val="28"/>
          <w:vertAlign w:val="superscript"/>
        </w:rPr>
        <w:t>th</w:t>
      </w:r>
      <w:r w:rsidRPr="00380BD7">
        <w:rPr>
          <w:rFonts w:cstheme="minorHAnsi"/>
          <w:sz w:val="28"/>
          <w:szCs w:val="28"/>
        </w:rPr>
        <w:t xml:space="preserve"> </w:t>
      </w:r>
    </w:p>
    <w:p w14:paraId="09E4BEB1" w14:textId="77777777" w:rsidR="005C4B43" w:rsidRPr="00380BD7" w:rsidRDefault="005C4B43" w:rsidP="005C4B43">
      <w:pPr>
        <w:pStyle w:val="ListParagraph"/>
        <w:numPr>
          <w:ilvl w:val="0"/>
          <w:numId w:val="26"/>
        </w:numPr>
        <w:spacing w:after="160" w:line="259" w:lineRule="auto"/>
        <w:rPr>
          <w:rFonts w:cstheme="minorHAnsi"/>
          <w:sz w:val="28"/>
          <w:szCs w:val="28"/>
        </w:rPr>
      </w:pPr>
      <w:r w:rsidRPr="00380BD7">
        <w:rPr>
          <w:rFonts w:cstheme="minorHAnsi"/>
          <w:sz w:val="28"/>
          <w:szCs w:val="28"/>
        </w:rPr>
        <w:t>Reading Presentation (15%)</w:t>
      </w:r>
    </w:p>
    <w:p w14:paraId="1BC25933" w14:textId="77777777" w:rsidR="005C4B43" w:rsidRPr="00380BD7" w:rsidRDefault="005C4B43" w:rsidP="005C4B43">
      <w:pPr>
        <w:spacing w:after="160" w:line="259" w:lineRule="auto"/>
        <w:ind w:left="360"/>
        <w:rPr>
          <w:rFonts w:cstheme="minorHAnsi"/>
          <w:sz w:val="28"/>
          <w:szCs w:val="28"/>
        </w:rPr>
      </w:pPr>
    </w:p>
    <w:p w14:paraId="0F80DE1E" w14:textId="77777777" w:rsidR="008A7681" w:rsidRPr="00380BD7" w:rsidRDefault="008A7681" w:rsidP="008A7681">
      <w:pPr>
        <w:rPr>
          <w:rFonts w:cstheme="minorHAnsi"/>
          <w:b/>
          <w:bCs/>
          <w:sz w:val="28"/>
          <w:szCs w:val="28"/>
        </w:rPr>
      </w:pPr>
      <w:r w:rsidRPr="00380BD7">
        <w:rPr>
          <w:rFonts w:cstheme="minorHAnsi"/>
          <w:b/>
          <w:bCs/>
          <w:sz w:val="28"/>
          <w:szCs w:val="28"/>
        </w:rPr>
        <w:t>Attendance / Participation (15%)</w:t>
      </w:r>
    </w:p>
    <w:p w14:paraId="5DD5D0A8" w14:textId="77777777" w:rsidR="008A7681" w:rsidRPr="00380BD7" w:rsidRDefault="008A7681" w:rsidP="008A7681">
      <w:pPr>
        <w:rPr>
          <w:rFonts w:cstheme="minorHAnsi"/>
          <w:sz w:val="28"/>
          <w:szCs w:val="28"/>
        </w:rPr>
      </w:pPr>
    </w:p>
    <w:p w14:paraId="6EB299DD" w14:textId="03FA532E" w:rsidR="008A7681" w:rsidRPr="00380BD7" w:rsidRDefault="008A7681" w:rsidP="0008661C">
      <w:pPr>
        <w:rPr>
          <w:rFonts w:cstheme="minorHAnsi"/>
          <w:sz w:val="28"/>
          <w:szCs w:val="28"/>
        </w:rPr>
      </w:pPr>
      <w:r w:rsidRPr="00380BD7">
        <w:rPr>
          <w:rFonts w:cstheme="minorHAnsi"/>
          <w:sz w:val="28"/>
          <w:szCs w:val="28"/>
        </w:rPr>
        <w:t>Though I will take attendance each seminar, attendance alone is not enough to</w:t>
      </w:r>
      <w:r w:rsidR="0008661C" w:rsidRPr="00380BD7">
        <w:rPr>
          <w:rFonts w:cstheme="minorHAnsi"/>
          <w:sz w:val="28"/>
          <w:szCs w:val="28"/>
        </w:rPr>
        <w:t xml:space="preserve"> earn a high mark for class participation. </w:t>
      </w:r>
      <w:r w:rsidRPr="00380BD7">
        <w:rPr>
          <w:rFonts w:cstheme="minorHAnsi"/>
          <w:sz w:val="28"/>
          <w:szCs w:val="28"/>
        </w:rPr>
        <w:t xml:space="preserve">I expect students to be engaged, attentive and respectful in class. This requires completing all of the assigned readings and preparing questions / comments before class.  </w:t>
      </w:r>
    </w:p>
    <w:p w14:paraId="54C5B582" w14:textId="77777777" w:rsidR="008A7681" w:rsidRPr="00380BD7" w:rsidRDefault="008A7681" w:rsidP="008A7681">
      <w:pPr>
        <w:rPr>
          <w:rFonts w:cstheme="minorHAnsi"/>
          <w:sz w:val="28"/>
          <w:szCs w:val="28"/>
        </w:rPr>
      </w:pPr>
    </w:p>
    <w:p w14:paraId="3FD130BE" w14:textId="77777777" w:rsidR="008A7681" w:rsidRPr="00380BD7" w:rsidRDefault="008A7681" w:rsidP="008A7681">
      <w:pPr>
        <w:rPr>
          <w:rFonts w:cstheme="minorHAnsi"/>
          <w:sz w:val="28"/>
          <w:szCs w:val="28"/>
        </w:rPr>
      </w:pPr>
      <w:r w:rsidRPr="00380BD7">
        <w:rPr>
          <w:rFonts w:cstheme="minorHAnsi"/>
          <w:sz w:val="28"/>
          <w:szCs w:val="28"/>
        </w:rPr>
        <w:t xml:space="preserve">An AD note, medical certificate, or prior permission from the course instructor is required for absences to be excused. </w:t>
      </w:r>
      <w:r w:rsidRPr="00380BD7">
        <w:rPr>
          <w:rFonts w:cstheme="minorHAnsi"/>
          <w:b/>
          <w:bCs/>
          <w:sz w:val="28"/>
          <w:szCs w:val="28"/>
        </w:rPr>
        <w:t>Students will also be given one free pass which they can use to excuse one absence from class or grant them a 24-hour extension on an assignment deadline (no questions asked).</w:t>
      </w:r>
      <w:r w:rsidRPr="00380BD7">
        <w:rPr>
          <w:rFonts w:cstheme="minorHAnsi"/>
          <w:sz w:val="28"/>
          <w:szCs w:val="28"/>
        </w:rPr>
        <w:t xml:space="preserve"> More than three unexcused absences will result in a grade point penalty in their final participation grade.</w:t>
      </w:r>
    </w:p>
    <w:p w14:paraId="5747ADCE" w14:textId="77777777" w:rsidR="008A7681" w:rsidRPr="00380BD7" w:rsidRDefault="008A7681" w:rsidP="008A7681">
      <w:pPr>
        <w:rPr>
          <w:rFonts w:cstheme="minorHAnsi"/>
          <w:sz w:val="28"/>
          <w:szCs w:val="28"/>
        </w:rPr>
      </w:pPr>
    </w:p>
    <w:p w14:paraId="73E3AE4B" w14:textId="77777777" w:rsidR="008A7681" w:rsidRPr="00380BD7" w:rsidRDefault="008A7681" w:rsidP="008A7681">
      <w:pPr>
        <w:rPr>
          <w:rFonts w:cstheme="minorHAnsi"/>
          <w:sz w:val="28"/>
          <w:szCs w:val="28"/>
        </w:rPr>
      </w:pPr>
      <w:r w:rsidRPr="00380BD7">
        <w:rPr>
          <w:rFonts w:cstheme="minorHAnsi"/>
          <w:sz w:val="28"/>
          <w:szCs w:val="28"/>
        </w:rPr>
        <w:t xml:space="preserve">In the middle of semester, students will be given a “first half” participation grade, worth half of their final participation grade.   </w:t>
      </w:r>
    </w:p>
    <w:p w14:paraId="00A27A1F" w14:textId="77777777" w:rsidR="008A7681" w:rsidRPr="00380BD7" w:rsidRDefault="008A7681" w:rsidP="008A7681">
      <w:pPr>
        <w:rPr>
          <w:rFonts w:cstheme="minorHAnsi"/>
          <w:sz w:val="28"/>
          <w:szCs w:val="28"/>
        </w:rPr>
      </w:pPr>
    </w:p>
    <w:p w14:paraId="7433A8F0" w14:textId="77777777" w:rsidR="008A7681" w:rsidRPr="00380BD7" w:rsidRDefault="008A7681" w:rsidP="008A7681">
      <w:pPr>
        <w:rPr>
          <w:rFonts w:cstheme="minorHAnsi"/>
          <w:sz w:val="28"/>
          <w:szCs w:val="28"/>
        </w:rPr>
      </w:pPr>
      <w:r w:rsidRPr="00380BD7">
        <w:rPr>
          <w:rFonts w:cstheme="minorHAnsi"/>
          <w:sz w:val="28"/>
          <w:szCs w:val="28"/>
        </w:rPr>
        <w:t xml:space="preserve">We will value a step-up and step-back approach to participation in class. Listening and being attentive to one’s peers is just as valuable as contributing to class discussion. We will also recognize that there are gender, class, race and other factors that make some voices louder than others. Please give credit when credit is due, and be mindful that we all benefit from a more inclusive learning environment.  Students will use gender inclusive language in class and in writing assignments. </w:t>
      </w:r>
    </w:p>
    <w:p w14:paraId="7CE4E96F" w14:textId="77777777" w:rsidR="008A7681" w:rsidRPr="00380BD7" w:rsidRDefault="008A7681" w:rsidP="008A7681">
      <w:pPr>
        <w:rPr>
          <w:rFonts w:cstheme="minorHAnsi"/>
          <w:sz w:val="28"/>
          <w:szCs w:val="28"/>
        </w:rPr>
      </w:pPr>
    </w:p>
    <w:p w14:paraId="6D9F203F" w14:textId="7C755007" w:rsidR="008A7681" w:rsidRPr="00380BD7" w:rsidRDefault="008A7681" w:rsidP="008A7681">
      <w:pPr>
        <w:rPr>
          <w:rFonts w:cstheme="minorHAnsi"/>
          <w:b/>
          <w:bCs/>
          <w:sz w:val="28"/>
          <w:szCs w:val="28"/>
        </w:rPr>
      </w:pPr>
      <w:r w:rsidRPr="00380BD7">
        <w:rPr>
          <w:rFonts w:cstheme="minorHAnsi"/>
          <w:b/>
          <w:bCs/>
          <w:sz w:val="28"/>
          <w:szCs w:val="28"/>
        </w:rPr>
        <w:t>I expect every student to attend at least one office hours session before the end of Week 6 (February  17</w:t>
      </w:r>
      <w:r w:rsidRPr="00380BD7">
        <w:rPr>
          <w:rFonts w:cstheme="minorHAnsi"/>
          <w:b/>
          <w:bCs/>
          <w:sz w:val="28"/>
          <w:szCs w:val="28"/>
          <w:vertAlign w:val="superscript"/>
        </w:rPr>
        <w:t>th</w:t>
      </w:r>
      <w:r w:rsidRPr="00380BD7">
        <w:rPr>
          <w:rFonts w:cstheme="minorHAnsi"/>
          <w:b/>
          <w:bCs/>
          <w:sz w:val="28"/>
          <w:szCs w:val="28"/>
        </w:rPr>
        <w:t xml:space="preserve">). If you cannot make office hours </w:t>
      </w:r>
      <w:r w:rsidRPr="00380BD7">
        <w:rPr>
          <w:rFonts w:cstheme="minorHAnsi"/>
          <w:sz w:val="28"/>
          <w:szCs w:val="28"/>
          <w:lang w:val="en-US"/>
        </w:rPr>
        <w:t>(</w:t>
      </w:r>
      <w:r w:rsidR="0008661C" w:rsidRPr="00380BD7">
        <w:rPr>
          <w:rFonts w:cstheme="minorHAnsi"/>
          <w:sz w:val="28"/>
          <w:szCs w:val="28"/>
          <w:lang w:val="en-US"/>
        </w:rPr>
        <w:t>4:15 - 5:45, Tuesdays and Fridays</w:t>
      </w:r>
      <w:r w:rsidRPr="00380BD7">
        <w:rPr>
          <w:rFonts w:cstheme="minorHAnsi"/>
          <w:b/>
          <w:bCs/>
          <w:sz w:val="28"/>
          <w:szCs w:val="28"/>
          <w:lang w:val="en-US"/>
        </w:rPr>
        <w:t>), please let me know and we can find an alternative time to meet. Students must sign up and book a slot for office hours on</w:t>
      </w:r>
      <w:r w:rsidR="0008661C" w:rsidRPr="00380BD7">
        <w:rPr>
          <w:rFonts w:cstheme="minorHAnsi"/>
          <w:b/>
          <w:bCs/>
          <w:sz w:val="28"/>
          <w:szCs w:val="28"/>
          <w:lang w:val="en-US"/>
        </w:rPr>
        <w:t xml:space="preserve"> Calendly</w:t>
      </w:r>
      <w:r w:rsidRPr="00380BD7">
        <w:rPr>
          <w:rFonts w:cstheme="minorHAnsi"/>
          <w:b/>
          <w:bCs/>
          <w:sz w:val="28"/>
          <w:szCs w:val="28"/>
          <w:lang w:val="en-US"/>
        </w:rPr>
        <w:t xml:space="preserve"> before we meet.    </w:t>
      </w:r>
    </w:p>
    <w:p w14:paraId="4B1E1D30" w14:textId="5D528CA2" w:rsidR="008A7681" w:rsidRPr="00380BD7" w:rsidRDefault="008A7681">
      <w:pPr>
        <w:rPr>
          <w:rFonts w:cstheme="minorHAnsi"/>
          <w:sz w:val="28"/>
          <w:szCs w:val="28"/>
        </w:rPr>
      </w:pPr>
    </w:p>
    <w:p w14:paraId="5776F123" w14:textId="77777777" w:rsidR="0008661C" w:rsidRPr="00380BD7" w:rsidRDefault="0008661C" w:rsidP="0008661C">
      <w:pPr>
        <w:rPr>
          <w:rFonts w:cstheme="minorHAnsi"/>
          <w:b/>
          <w:bCs/>
          <w:sz w:val="28"/>
          <w:szCs w:val="28"/>
        </w:rPr>
      </w:pPr>
      <w:r w:rsidRPr="00380BD7">
        <w:rPr>
          <w:rFonts w:cstheme="minorHAnsi"/>
          <w:b/>
          <w:bCs/>
          <w:sz w:val="28"/>
          <w:szCs w:val="28"/>
        </w:rPr>
        <w:t>Map Quiz (5%): January 27</w:t>
      </w:r>
    </w:p>
    <w:p w14:paraId="090DB644" w14:textId="77777777" w:rsidR="0008661C" w:rsidRPr="00380BD7" w:rsidRDefault="0008661C" w:rsidP="0008661C">
      <w:pPr>
        <w:rPr>
          <w:rFonts w:cstheme="minorHAnsi"/>
          <w:sz w:val="28"/>
          <w:szCs w:val="28"/>
        </w:rPr>
      </w:pPr>
    </w:p>
    <w:p w14:paraId="6E160D6A" w14:textId="5AEF6F26" w:rsidR="0008661C" w:rsidRPr="00380BD7" w:rsidRDefault="0008661C" w:rsidP="008D78DD">
      <w:pPr>
        <w:rPr>
          <w:rFonts w:cstheme="minorHAnsi"/>
          <w:sz w:val="28"/>
          <w:szCs w:val="28"/>
        </w:rPr>
      </w:pPr>
      <w:r w:rsidRPr="00380BD7">
        <w:rPr>
          <w:rFonts w:cstheme="minorHAnsi"/>
          <w:sz w:val="28"/>
          <w:szCs w:val="28"/>
        </w:rPr>
        <w:lastRenderedPageBreak/>
        <w:t>Students will have 10 minutes at the start of seminar</w:t>
      </w:r>
      <w:r w:rsidR="008D78DD" w:rsidRPr="00380BD7">
        <w:rPr>
          <w:rFonts w:cstheme="minorHAnsi"/>
          <w:sz w:val="28"/>
          <w:szCs w:val="28"/>
        </w:rPr>
        <w:t xml:space="preserve"> to identify a list of small states across various regions. </w:t>
      </w:r>
      <w:r w:rsidRPr="00380BD7">
        <w:rPr>
          <w:rFonts w:cstheme="minorHAnsi"/>
          <w:b/>
          <w:bCs/>
          <w:sz w:val="28"/>
          <w:szCs w:val="28"/>
        </w:rPr>
        <w:t>I will provide a map with all the relevant geographic locations the week before the map quiz.</w:t>
      </w:r>
      <w:r w:rsidRPr="00380BD7">
        <w:rPr>
          <w:rFonts w:cstheme="minorHAnsi"/>
          <w:sz w:val="28"/>
          <w:szCs w:val="28"/>
        </w:rPr>
        <w:t xml:space="preserve"> The quiz is closed-book.</w:t>
      </w:r>
    </w:p>
    <w:p w14:paraId="2E87E2EA" w14:textId="2E190A3E" w:rsidR="008D78DD" w:rsidRPr="00380BD7" w:rsidRDefault="008D78DD" w:rsidP="008D78DD">
      <w:pPr>
        <w:rPr>
          <w:rFonts w:cstheme="minorHAnsi"/>
          <w:sz w:val="28"/>
          <w:szCs w:val="28"/>
        </w:rPr>
      </w:pPr>
    </w:p>
    <w:p w14:paraId="11AAC132" w14:textId="5EC25861" w:rsidR="008D78DD" w:rsidRPr="00380BD7" w:rsidRDefault="008D78DD" w:rsidP="008D78DD">
      <w:pPr>
        <w:rPr>
          <w:rFonts w:cstheme="minorHAnsi"/>
          <w:sz w:val="28"/>
          <w:szCs w:val="28"/>
        </w:rPr>
      </w:pPr>
    </w:p>
    <w:p w14:paraId="1091256E" w14:textId="5CA05E86" w:rsidR="008D78DD" w:rsidRPr="00380BD7" w:rsidRDefault="008D78DD" w:rsidP="008D78DD">
      <w:pPr>
        <w:spacing w:after="160" w:line="259" w:lineRule="auto"/>
        <w:rPr>
          <w:rFonts w:cstheme="minorHAnsi"/>
          <w:b/>
          <w:bCs/>
          <w:sz w:val="28"/>
          <w:szCs w:val="28"/>
        </w:rPr>
      </w:pPr>
      <w:r w:rsidRPr="00380BD7">
        <w:rPr>
          <w:rFonts w:cstheme="minorHAnsi"/>
          <w:b/>
          <w:bCs/>
          <w:sz w:val="28"/>
          <w:szCs w:val="28"/>
        </w:rPr>
        <w:t>Op-Eds (25%)</w:t>
      </w:r>
    </w:p>
    <w:p w14:paraId="6759F08E" w14:textId="3462DC31" w:rsidR="008D78DD" w:rsidRPr="00380BD7" w:rsidRDefault="008D78DD" w:rsidP="008D78DD">
      <w:pPr>
        <w:rPr>
          <w:rFonts w:cstheme="minorHAnsi"/>
          <w:sz w:val="28"/>
          <w:szCs w:val="28"/>
        </w:rPr>
      </w:pPr>
      <w:r w:rsidRPr="00380BD7">
        <w:rPr>
          <w:rFonts w:cstheme="minorHAnsi"/>
          <w:sz w:val="28"/>
          <w:szCs w:val="28"/>
        </w:rPr>
        <w:t xml:space="preserve">Students must write two Op-eds about </w:t>
      </w:r>
      <w:r w:rsidR="0046057E" w:rsidRPr="00380BD7">
        <w:rPr>
          <w:rFonts w:cstheme="minorHAnsi"/>
          <w:sz w:val="28"/>
          <w:szCs w:val="28"/>
        </w:rPr>
        <w:t>at least one</w:t>
      </w:r>
      <w:r w:rsidRPr="00380BD7">
        <w:rPr>
          <w:rFonts w:cstheme="minorHAnsi"/>
          <w:sz w:val="28"/>
          <w:szCs w:val="28"/>
        </w:rPr>
        <w:t xml:space="preserve"> small state of their choice and a theme discussed in class. Op-eds must not be longer than 800 words and should be written for a generally informed audience.</w:t>
      </w:r>
    </w:p>
    <w:p w14:paraId="5B2E5A7D" w14:textId="1C524754" w:rsidR="008D78DD" w:rsidRPr="00380BD7" w:rsidRDefault="008D78DD" w:rsidP="008D78DD">
      <w:pPr>
        <w:rPr>
          <w:rFonts w:cstheme="minorHAnsi"/>
          <w:sz w:val="28"/>
          <w:szCs w:val="28"/>
        </w:rPr>
      </w:pPr>
    </w:p>
    <w:p w14:paraId="4914BDA6" w14:textId="670A5675" w:rsidR="008D78DD" w:rsidRPr="00380BD7" w:rsidRDefault="008D78DD" w:rsidP="008D78DD">
      <w:pPr>
        <w:jc w:val="both"/>
        <w:rPr>
          <w:rFonts w:cstheme="minorHAnsi"/>
          <w:iCs/>
          <w:sz w:val="28"/>
          <w:szCs w:val="28"/>
        </w:rPr>
      </w:pPr>
      <w:r w:rsidRPr="00380BD7">
        <w:rPr>
          <w:rFonts w:cstheme="minorHAnsi"/>
          <w:b/>
          <w:bCs/>
          <w:iCs/>
          <w:sz w:val="28"/>
          <w:szCs w:val="28"/>
        </w:rPr>
        <w:t xml:space="preserve">The first op-ed is due on </w:t>
      </w:r>
      <w:r w:rsidR="00DC10A3">
        <w:rPr>
          <w:rFonts w:cstheme="minorHAnsi"/>
          <w:b/>
          <w:bCs/>
          <w:iCs/>
          <w:sz w:val="28"/>
          <w:szCs w:val="28"/>
        </w:rPr>
        <w:t>Saturday</w:t>
      </w:r>
      <w:r w:rsidR="0046057E" w:rsidRPr="00380BD7">
        <w:rPr>
          <w:rFonts w:cstheme="minorHAnsi"/>
          <w:b/>
          <w:bCs/>
          <w:iCs/>
          <w:sz w:val="28"/>
          <w:szCs w:val="28"/>
        </w:rPr>
        <w:t xml:space="preserve"> February</w:t>
      </w:r>
      <w:r w:rsidRPr="00380BD7">
        <w:rPr>
          <w:rFonts w:cstheme="minorHAnsi"/>
          <w:b/>
          <w:bCs/>
          <w:iCs/>
          <w:sz w:val="28"/>
          <w:szCs w:val="28"/>
        </w:rPr>
        <w:t xml:space="preserve"> 1</w:t>
      </w:r>
      <w:r w:rsidR="0046057E" w:rsidRPr="00380BD7">
        <w:rPr>
          <w:rFonts w:cstheme="minorHAnsi"/>
          <w:b/>
          <w:bCs/>
          <w:iCs/>
          <w:sz w:val="28"/>
          <w:szCs w:val="28"/>
        </w:rPr>
        <w:t>8</w:t>
      </w:r>
      <w:r w:rsidR="0046057E" w:rsidRPr="00380BD7">
        <w:rPr>
          <w:rFonts w:cstheme="minorHAnsi"/>
          <w:b/>
          <w:bCs/>
          <w:iCs/>
          <w:sz w:val="28"/>
          <w:szCs w:val="28"/>
          <w:vertAlign w:val="superscript"/>
        </w:rPr>
        <w:t>th</w:t>
      </w:r>
      <w:r w:rsidR="0046057E" w:rsidRPr="00380BD7">
        <w:rPr>
          <w:rFonts w:cstheme="minorHAnsi"/>
          <w:b/>
          <w:bCs/>
          <w:iCs/>
          <w:sz w:val="28"/>
          <w:szCs w:val="28"/>
        </w:rPr>
        <w:t xml:space="preserve"> at </w:t>
      </w:r>
      <w:r w:rsidRPr="00380BD7">
        <w:rPr>
          <w:rFonts w:cstheme="minorHAnsi"/>
          <w:b/>
          <w:bCs/>
          <w:iCs/>
          <w:sz w:val="28"/>
          <w:szCs w:val="28"/>
        </w:rPr>
        <w:t>11:59 PM</w:t>
      </w:r>
      <w:r w:rsidR="0046057E" w:rsidRPr="00380BD7">
        <w:rPr>
          <w:rFonts w:cstheme="minorHAnsi"/>
          <w:b/>
          <w:bCs/>
          <w:iCs/>
          <w:sz w:val="28"/>
          <w:szCs w:val="28"/>
        </w:rPr>
        <w:t xml:space="preserve">. </w:t>
      </w:r>
      <w:r w:rsidR="0046057E" w:rsidRPr="00380BD7">
        <w:rPr>
          <w:rFonts w:cstheme="minorHAnsi"/>
          <w:iCs/>
          <w:sz w:val="28"/>
          <w:szCs w:val="28"/>
        </w:rPr>
        <w:t xml:space="preserve">This </w:t>
      </w:r>
      <w:r w:rsidR="005C4B43" w:rsidRPr="00380BD7">
        <w:rPr>
          <w:rFonts w:cstheme="minorHAnsi"/>
          <w:iCs/>
          <w:sz w:val="28"/>
          <w:szCs w:val="28"/>
        </w:rPr>
        <w:t>o</w:t>
      </w:r>
      <w:r w:rsidR="0046057E" w:rsidRPr="00380BD7">
        <w:rPr>
          <w:rFonts w:cstheme="minorHAnsi"/>
          <w:iCs/>
          <w:sz w:val="28"/>
          <w:szCs w:val="28"/>
        </w:rPr>
        <w:t>p-</w:t>
      </w:r>
      <w:r w:rsidR="005C4B43" w:rsidRPr="00380BD7">
        <w:rPr>
          <w:rFonts w:cstheme="minorHAnsi"/>
          <w:iCs/>
          <w:sz w:val="28"/>
          <w:szCs w:val="28"/>
        </w:rPr>
        <w:t>e</w:t>
      </w:r>
      <w:r w:rsidR="0046057E" w:rsidRPr="00380BD7">
        <w:rPr>
          <w:rFonts w:cstheme="minorHAnsi"/>
          <w:iCs/>
          <w:sz w:val="28"/>
          <w:szCs w:val="28"/>
        </w:rPr>
        <w:t>d must discuss a</w:t>
      </w:r>
      <w:r w:rsidR="005C4B43" w:rsidRPr="00380BD7">
        <w:rPr>
          <w:rFonts w:cstheme="minorHAnsi"/>
          <w:iCs/>
          <w:sz w:val="28"/>
          <w:szCs w:val="28"/>
        </w:rPr>
        <w:t>t least one</w:t>
      </w:r>
      <w:r w:rsidR="0046057E" w:rsidRPr="00380BD7">
        <w:rPr>
          <w:rFonts w:cstheme="minorHAnsi"/>
          <w:iCs/>
          <w:sz w:val="28"/>
          <w:szCs w:val="28"/>
        </w:rPr>
        <w:t xml:space="preserve"> small state in relation to </w:t>
      </w:r>
      <w:r w:rsidR="0046057E" w:rsidRPr="00380BD7">
        <w:rPr>
          <w:rFonts w:cstheme="minorHAnsi"/>
          <w:iCs/>
          <w:sz w:val="28"/>
          <w:szCs w:val="28"/>
          <w:u w:val="single"/>
        </w:rPr>
        <w:t>one</w:t>
      </w:r>
      <w:r w:rsidR="0046057E" w:rsidRPr="00380BD7">
        <w:rPr>
          <w:rFonts w:cstheme="minorHAnsi"/>
          <w:iCs/>
          <w:sz w:val="28"/>
          <w:szCs w:val="28"/>
        </w:rPr>
        <w:t xml:space="preserve"> of the following</w:t>
      </w:r>
      <w:r w:rsidR="005C4B43" w:rsidRPr="00380BD7">
        <w:rPr>
          <w:rFonts w:cstheme="minorHAnsi"/>
          <w:iCs/>
          <w:sz w:val="28"/>
          <w:szCs w:val="28"/>
        </w:rPr>
        <w:t xml:space="preserve"> </w:t>
      </w:r>
      <w:r w:rsidR="0046057E" w:rsidRPr="00380BD7">
        <w:rPr>
          <w:rFonts w:cstheme="minorHAnsi"/>
          <w:iCs/>
          <w:sz w:val="28"/>
          <w:szCs w:val="28"/>
        </w:rPr>
        <w:t xml:space="preserve">themes: economic development, democracy, decentralization or diversity.  </w:t>
      </w:r>
    </w:p>
    <w:p w14:paraId="687EF00D" w14:textId="68CC1151" w:rsidR="008D78DD" w:rsidRPr="00380BD7" w:rsidRDefault="008D78DD" w:rsidP="008D78DD">
      <w:pPr>
        <w:rPr>
          <w:rFonts w:cstheme="minorHAnsi"/>
          <w:sz w:val="28"/>
          <w:szCs w:val="28"/>
        </w:rPr>
      </w:pPr>
    </w:p>
    <w:p w14:paraId="77C12E28" w14:textId="5869BB84" w:rsidR="008D78DD" w:rsidRPr="00380BD7" w:rsidRDefault="0046057E" w:rsidP="008D78DD">
      <w:pPr>
        <w:rPr>
          <w:rFonts w:cstheme="minorHAnsi"/>
          <w:sz w:val="28"/>
          <w:szCs w:val="28"/>
          <w:lang w:val="en-US"/>
        </w:rPr>
      </w:pPr>
      <w:r w:rsidRPr="00380BD7">
        <w:rPr>
          <w:rFonts w:cstheme="minorHAnsi"/>
          <w:b/>
          <w:bCs/>
          <w:sz w:val="28"/>
          <w:szCs w:val="28"/>
          <w:lang w:val="en-US"/>
        </w:rPr>
        <w:t>The second op-ed is due on Friday April 12</w:t>
      </w:r>
      <w:r w:rsidRPr="00380BD7">
        <w:rPr>
          <w:rFonts w:cstheme="minorHAnsi"/>
          <w:b/>
          <w:bCs/>
          <w:sz w:val="28"/>
          <w:szCs w:val="28"/>
          <w:vertAlign w:val="superscript"/>
          <w:lang w:val="en-US"/>
        </w:rPr>
        <w:t>th</w:t>
      </w:r>
      <w:r w:rsidRPr="00380BD7">
        <w:rPr>
          <w:rFonts w:cstheme="minorHAnsi"/>
          <w:b/>
          <w:bCs/>
          <w:sz w:val="28"/>
          <w:szCs w:val="28"/>
          <w:lang w:val="en-US"/>
        </w:rPr>
        <w:t xml:space="preserve"> at 11:59 PM</w:t>
      </w:r>
      <w:r w:rsidR="005C4B43" w:rsidRPr="00380BD7">
        <w:rPr>
          <w:rFonts w:cstheme="minorHAnsi"/>
          <w:b/>
          <w:bCs/>
          <w:sz w:val="28"/>
          <w:szCs w:val="28"/>
          <w:lang w:val="en-US"/>
        </w:rPr>
        <w:t>.</w:t>
      </w:r>
      <w:r w:rsidR="005C4B43" w:rsidRPr="00380BD7">
        <w:rPr>
          <w:rFonts w:cstheme="minorHAnsi"/>
          <w:sz w:val="28"/>
          <w:szCs w:val="28"/>
          <w:lang w:val="en-US"/>
        </w:rPr>
        <w:t xml:space="preserve"> This op-ed must discuss at least one small state in relation to one of the following themes: climate change, conflict, </w:t>
      </w:r>
      <w:proofErr w:type="gramStart"/>
      <w:r w:rsidR="005C4B43" w:rsidRPr="00380BD7">
        <w:rPr>
          <w:rFonts w:cstheme="minorHAnsi"/>
          <w:sz w:val="28"/>
          <w:szCs w:val="28"/>
          <w:lang w:val="en-US"/>
        </w:rPr>
        <w:t>trade</w:t>
      </w:r>
      <w:proofErr w:type="gramEnd"/>
      <w:r w:rsidR="005C4B43" w:rsidRPr="00380BD7">
        <w:rPr>
          <w:rFonts w:cstheme="minorHAnsi"/>
          <w:sz w:val="28"/>
          <w:szCs w:val="28"/>
          <w:lang w:val="en-US"/>
        </w:rPr>
        <w:t xml:space="preserve"> or international organizations.</w:t>
      </w:r>
    </w:p>
    <w:p w14:paraId="7AC061F1" w14:textId="417A6551" w:rsidR="0046057E" w:rsidRPr="00380BD7" w:rsidRDefault="0046057E" w:rsidP="008D78DD">
      <w:pPr>
        <w:rPr>
          <w:rFonts w:cstheme="minorHAnsi"/>
          <w:sz w:val="28"/>
          <w:szCs w:val="28"/>
          <w:lang w:val="en-US"/>
        </w:rPr>
      </w:pPr>
    </w:p>
    <w:p w14:paraId="6A22F066" w14:textId="37E01E34" w:rsidR="00700DCE" w:rsidRPr="00380BD7" w:rsidRDefault="005C4B43">
      <w:pPr>
        <w:rPr>
          <w:rFonts w:cstheme="minorHAnsi"/>
          <w:sz w:val="28"/>
          <w:szCs w:val="28"/>
          <w:lang w:val="en-US"/>
        </w:rPr>
      </w:pPr>
      <w:r w:rsidRPr="00380BD7">
        <w:rPr>
          <w:rFonts w:cstheme="minorHAnsi"/>
          <w:sz w:val="28"/>
          <w:szCs w:val="28"/>
          <w:lang w:val="en-US"/>
        </w:rPr>
        <w:t xml:space="preserve">Each op-ed will be graded out of fifty. Combined, the two op-eds represent 25 percent of a student’s final grade. </w:t>
      </w:r>
    </w:p>
    <w:p w14:paraId="4753F343" w14:textId="40EAE65C" w:rsidR="0008661C" w:rsidRPr="00380BD7" w:rsidRDefault="0008661C">
      <w:pPr>
        <w:rPr>
          <w:rFonts w:cstheme="minorHAnsi"/>
          <w:sz w:val="28"/>
          <w:szCs w:val="28"/>
          <w:lang w:val="en-US"/>
        </w:rPr>
      </w:pPr>
    </w:p>
    <w:p w14:paraId="081EC087" w14:textId="66214B83" w:rsidR="005C4B43" w:rsidRPr="00380BD7" w:rsidRDefault="005C4B43" w:rsidP="005C4B43">
      <w:pPr>
        <w:spacing w:after="160" w:line="259" w:lineRule="auto"/>
        <w:rPr>
          <w:rFonts w:cstheme="minorHAnsi"/>
          <w:b/>
          <w:bCs/>
          <w:sz w:val="28"/>
          <w:szCs w:val="28"/>
        </w:rPr>
      </w:pPr>
      <w:r w:rsidRPr="00380BD7">
        <w:rPr>
          <w:rFonts w:cstheme="minorHAnsi"/>
          <w:b/>
          <w:bCs/>
          <w:sz w:val="28"/>
          <w:szCs w:val="28"/>
        </w:rPr>
        <w:t>Research Paper (40%)</w:t>
      </w:r>
    </w:p>
    <w:p w14:paraId="0E9440B3" w14:textId="4DC4C249" w:rsidR="005C4B43" w:rsidRPr="00380BD7" w:rsidRDefault="005C4B43">
      <w:pPr>
        <w:rPr>
          <w:rFonts w:cstheme="minorHAnsi"/>
          <w:sz w:val="28"/>
          <w:szCs w:val="28"/>
          <w:u w:val="single"/>
          <w:lang w:val="en-US"/>
        </w:rPr>
      </w:pPr>
      <w:r w:rsidRPr="00380BD7">
        <w:rPr>
          <w:rFonts w:cstheme="minorHAnsi"/>
          <w:b/>
          <w:bCs/>
          <w:sz w:val="28"/>
          <w:szCs w:val="28"/>
          <w:lang w:val="en-US"/>
        </w:rPr>
        <w:t>A research paper is due at 11:59 pm Monday April 24</w:t>
      </w:r>
      <w:r w:rsidRPr="00380BD7">
        <w:rPr>
          <w:rFonts w:cstheme="minorHAnsi"/>
          <w:b/>
          <w:bCs/>
          <w:sz w:val="28"/>
          <w:szCs w:val="28"/>
          <w:vertAlign w:val="superscript"/>
          <w:lang w:val="en-US"/>
        </w:rPr>
        <w:t>th</w:t>
      </w:r>
      <w:r w:rsidRPr="00380BD7">
        <w:rPr>
          <w:rFonts w:cstheme="minorHAnsi"/>
          <w:sz w:val="28"/>
          <w:szCs w:val="28"/>
          <w:lang w:val="en-US"/>
        </w:rPr>
        <w:t>. The paper must</w:t>
      </w:r>
      <w:r w:rsidR="00146601" w:rsidRPr="00380BD7">
        <w:rPr>
          <w:rFonts w:cstheme="minorHAnsi"/>
          <w:sz w:val="28"/>
          <w:szCs w:val="28"/>
          <w:lang w:val="en-US"/>
        </w:rPr>
        <w:t xml:space="preserve"> leverage independent research to</w:t>
      </w:r>
      <w:r w:rsidRPr="00380BD7">
        <w:rPr>
          <w:rFonts w:cstheme="minorHAnsi"/>
          <w:sz w:val="28"/>
          <w:szCs w:val="28"/>
          <w:lang w:val="en-US"/>
        </w:rPr>
        <w:t xml:space="preserve"> examine one (or many) small states of the student’s choosing in relation to at least one of the themes discussed in class. Research papers can build directly </w:t>
      </w:r>
      <w:r w:rsidR="00146601" w:rsidRPr="00380BD7">
        <w:rPr>
          <w:rFonts w:cstheme="minorHAnsi"/>
          <w:sz w:val="28"/>
          <w:szCs w:val="28"/>
          <w:lang w:val="en-US"/>
        </w:rPr>
        <w:t>off</w:t>
      </w:r>
      <w:r w:rsidRPr="00380BD7">
        <w:rPr>
          <w:rFonts w:cstheme="minorHAnsi"/>
          <w:sz w:val="28"/>
          <w:szCs w:val="28"/>
          <w:lang w:val="en-US"/>
        </w:rPr>
        <w:t xml:space="preserve"> a student’s </w:t>
      </w:r>
      <w:r w:rsidR="00146601" w:rsidRPr="00380BD7">
        <w:rPr>
          <w:rFonts w:cstheme="minorHAnsi"/>
          <w:sz w:val="28"/>
          <w:szCs w:val="28"/>
          <w:lang w:val="en-US"/>
        </w:rPr>
        <w:t>o</w:t>
      </w:r>
      <w:r w:rsidRPr="00380BD7">
        <w:rPr>
          <w:rFonts w:cstheme="minorHAnsi"/>
          <w:sz w:val="28"/>
          <w:szCs w:val="28"/>
          <w:lang w:val="en-US"/>
        </w:rPr>
        <w:t>p-ed</w:t>
      </w:r>
      <w:r w:rsidR="00146601" w:rsidRPr="00380BD7">
        <w:rPr>
          <w:rFonts w:cstheme="minorHAnsi"/>
          <w:sz w:val="28"/>
          <w:szCs w:val="28"/>
          <w:lang w:val="en-US"/>
        </w:rPr>
        <w:t xml:space="preserve"> assignment (but they don’t have to)</w:t>
      </w:r>
      <w:r w:rsidRPr="00380BD7">
        <w:rPr>
          <w:rFonts w:cstheme="minorHAnsi"/>
          <w:sz w:val="28"/>
          <w:szCs w:val="28"/>
          <w:lang w:val="en-US"/>
        </w:rPr>
        <w:t xml:space="preserve">. </w:t>
      </w:r>
      <w:r w:rsidR="00146601" w:rsidRPr="00380BD7">
        <w:rPr>
          <w:rFonts w:cstheme="minorHAnsi"/>
          <w:sz w:val="28"/>
          <w:szCs w:val="28"/>
          <w:u w:val="single"/>
          <w:lang w:val="en-US"/>
        </w:rPr>
        <w:t xml:space="preserve">Research papers must not exceed 6,000 words (including references). </w:t>
      </w:r>
      <w:r w:rsidR="00146601" w:rsidRPr="00380BD7">
        <w:rPr>
          <w:rFonts w:cstheme="minorHAnsi"/>
          <w:sz w:val="28"/>
          <w:szCs w:val="28"/>
          <w:lang w:val="en-US"/>
        </w:rPr>
        <w:t xml:space="preserve">Students are strongly encouraged to discuss their topic with Prof. Monroe. </w:t>
      </w:r>
    </w:p>
    <w:p w14:paraId="7D33E6F4" w14:textId="4B3013AE" w:rsidR="005C4B43" w:rsidRPr="00380BD7" w:rsidRDefault="005C4B43">
      <w:pPr>
        <w:rPr>
          <w:rFonts w:cstheme="minorHAnsi"/>
          <w:sz w:val="28"/>
          <w:szCs w:val="28"/>
          <w:lang w:val="en-US"/>
        </w:rPr>
      </w:pPr>
    </w:p>
    <w:p w14:paraId="677390E3" w14:textId="35DE50EF" w:rsidR="000925B4" w:rsidRPr="00380BD7" w:rsidRDefault="000925B4" w:rsidP="000925B4">
      <w:pPr>
        <w:spacing w:after="160" w:line="259" w:lineRule="auto"/>
        <w:rPr>
          <w:rFonts w:cstheme="minorHAnsi"/>
          <w:b/>
          <w:bCs/>
          <w:sz w:val="28"/>
          <w:szCs w:val="28"/>
        </w:rPr>
      </w:pPr>
      <w:r w:rsidRPr="00380BD7">
        <w:rPr>
          <w:rFonts w:cstheme="minorHAnsi"/>
          <w:b/>
          <w:bCs/>
          <w:sz w:val="28"/>
          <w:szCs w:val="28"/>
        </w:rPr>
        <w:t>Reading Presentation (15%)</w:t>
      </w:r>
    </w:p>
    <w:p w14:paraId="0E6FC990" w14:textId="573381F6" w:rsidR="005C4B43" w:rsidRPr="00380BD7" w:rsidRDefault="000925B4">
      <w:pPr>
        <w:rPr>
          <w:rFonts w:cstheme="minorHAnsi"/>
          <w:sz w:val="28"/>
          <w:szCs w:val="28"/>
          <w:lang w:val="en-US"/>
        </w:rPr>
      </w:pPr>
      <w:r w:rsidRPr="00380BD7">
        <w:rPr>
          <w:rFonts w:cstheme="minorHAnsi"/>
          <w:sz w:val="28"/>
          <w:szCs w:val="28"/>
          <w:lang w:val="en-US"/>
        </w:rPr>
        <w:t>Students will give a 15-minute presentation on the day’s reading, followed by 10 minutes for Q&amp;A.</w:t>
      </w:r>
      <w:r w:rsidR="00844F94">
        <w:rPr>
          <w:rFonts w:cstheme="minorHAnsi"/>
          <w:sz w:val="28"/>
          <w:szCs w:val="28"/>
          <w:lang w:val="en-US"/>
        </w:rPr>
        <w:t xml:space="preserve"> </w:t>
      </w:r>
      <w:r w:rsidR="00844F94" w:rsidRPr="00844F94">
        <w:rPr>
          <w:rFonts w:cstheme="minorHAnsi"/>
          <w:b/>
          <w:bCs/>
          <w:sz w:val="28"/>
          <w:szCs w:val="28"/>
          <w:lang w:val="en-US"/>
        </w:rPr>
        <w:t>Readings in bold</w:t>
      </w:r>
      <w:r w:rsidR="00844F94">
        <w:rPr>
          <w:rFonts w:cstheme="minorHAnsi"/>
          <w:sz w:val="28"/>
          <w:szCs w:val="28"/>
          <w:lang w:val="en-US"/>
        </w:rPr>
        <w:t xml:space="preserve"> are open for presentation.</w:t>
      </w:r>
      <w:r w:rsidRPr="00380BD7">
        <w:rPr>
          <w:rFonts w:cstheme="minorHAnsi"/>
          <w:sz w:val="28"/>
          <w:szCs w:val="28"/>
          <w:lang w:val="en-US"/>
        </w:rPr>
        <w:t xml:space="preserve"> A sign-up sheet for presentation slots will be circulated on the first week of class. See Canvas for rubric.</w:t>
      </w:r>
    </w:p>
    <w:p w14:paraId="7041CB99" w14:textId="77777777" w:rsidR="000925B4" w:rsidRPr="00380BD7" w:rsidRDefault="000925B4">
      <w:pPr>
        <w:rPr>
          <w:rFonts w:cstheme="minorHAnsi"/>
          <w:sz w:val="28"/>
          <w:szCs w:val="28"/>
          <w:lang w:val="en-US"/>
        </w:rPr>
      </w:pPr>
    </w:p>
    <w:p w14:paraId="1FD55DA9" w14:textId="60F28847" w:rsidR="0008661C" w:rsidRPr="00380BD7" w:rsidRDefault="0008661C">
      <w:pPr>
        <w:rPr>
          <w:rFonts w:cstheme="minorHAnsi"/>
          <w:sz w:val="28"/>
          <w:szCs w:val="28"/>
          <w:lang w:val="en-US"/>
        </w:rPr>
      </w:pPr>
    </w:p>
    <w:p w14:paraId="0726116F"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cstheme="minorHAnsi"/>
          <w:b/>
          <w:sz w:val="28"/>
          <w:szCs w:val="28"/>
        </w:rPr>
      </w:pPr>
      <w:r w:rsidRPr="00380BD7">
        <w:rPr>
          <w:rFonts w:cstheme="minorHAnsi"/>
          <w:b/>
          <w:sz w:val="28"/>
          <w:szCs w:val="28"/>
        </w:rPr>
        <w:lastRenderedPageBreak/>
        <w:t>Grading Rubric</w:t>
      </w:r>
      <w:r w:rsidRPr="00380BD7">
        <w:rPr>
          <w:rFonts w:cstheme="minorHAnsi"/>
          <w:sz w:val="28"/>
          <w:szCs w:val="28"/>
          <w:vertAlign w:val="superscript"/>
        </w:rPr>
        <w:footnoteReference w:id="1"/>
      </w:r>
    </w:p>
    <w:p w14:paraId="5A779562"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b/>
          <w:sz w:val="28"/>
          <w:szCs w:val="28"/>
        </w:rPr>
      </w:pPr>
    </w:p>
    <w:p w14:paraId="38AAA413" w14:textId="77777777" w:rsidR="00380BD7" w:rsidRPr="00380BD7" w:rsidRDefault="00380BD7" w:rsidP="00380BD7">
      <w:pPr>
        <w:rPr>
          <w:rFonts w:cstheme="minorHAnsi"/>
          <w:sz w:val="28"/>
          <w:szCs w:val="28"/>
        </w:rPr>
      </w:pPr>
      <w:r w:rsidRPr="00380BD7">
        <w:rPr>
          <w:rFonts w:cstheme="minorHAnsi"/>
          <w:sz w:val="28"/>
          <w:szCs w:val="28"/>
        </w:rPr>
        <w:t>A+ : 100-97</w:t>
      </w:r>
    </w:p>
    <w:p w14:paraId="05652DB8" w14:textId="77777777" w:rsidR="00380BD7" w:rsidRPr="00380BD7" w:rsidRDefault="00380BD7" w:rsidP="00380BD7">
      <w:pPr>
        <w:rPr>
          <w:rFonts w:cstheme="minorHAnsi"/>
          <w:sz w:val="28"/>
          <w:szCs w:val="28"/>
        </w:rPr>
      </w:pPr>
      <w:r w:rsidRPr="00380BD7">
        <w:rPr>
          <w:rFonts w:cstheme="minorHAnsi"/>
          <w:sz w:val="28"/>
          <w:szCs w:val="28"/>
        </w:rPr>
        <w:t xml:space="preserve">A : 96-93 </w:t>
      </w:r>
    </w:p>
    <w:p w14:paraId="1597A3E5" w14:textId="77777777" w:rsidR="00380BD7" w:rsidRPr="00380BD7" w:rsidRDefault="00380BD7" w:rsidP="00380BD7">
      <w:pPr>
        <w:rPr>
          <w:rFonts w:cstheme="minorHAnsi"/>
          <w:sz w:val="28"/>
          <w:szCs w:val="28"/>
        </w:rPr>
      </w:pPr>
      <w:r w:rsidRPr="00380BD7">
        <w:rPr>
          <w:rFonts w:cstheme="minorHAnsi"/>
          <w:sz w:val="28"/>
          <w:szCs w:val="28"/>
        </w:rPr>
        <w:t>A- :92-90</w:t>
      </w:r>
    </w:p>
    <w:p w14:paraId="75773692" w14:textId="77777777" w:rsidR="00380BD7" w:rsidRPr="00380BD7" w:rsidRDefault="00380BD7" w:rsidP="00380BD7">
      <w:pPr>
        <w:rPr>
          <w:rFonts w:cstheme="minorHAnsi"/>
          <w:sz w:val="28"/>
          <w:szCs w:val="28"/>
        </w:rPr>
      </w:pPr>
      <w:r w:rsidRPr="00380BD7">
        <w:rPr>
          <w:rFonts w:cstheme="minorHAnsi"/>
          <w:sz w:val="28"/>
          <w:szCs w:val="28"/>
        </w:rPr>
        <w:t>B+ :89-87</w:t>
      </w:r>
    </w:p>
    <w:p w14:paraId="79756995" w14:textId="77777777" w:rsidR="00380BD7" w:rsidRPr="00380BD7" w:rsidRDefault="00380BD7" w:rsidP="00380BD7">
      <w:pPr>
        <w:rPr>
          <w:rFonts w:cstheme="minorHAnsi"/>
          <w:sz w:val="28"/>
          <w:szCs w:val="28"/>
        </w:rPr>
      </w:pPr>
      <w:r w:rsidRPr="00380BD7">
        <w:rPr>
          <w:rFonts w:cstheme="minorHAnsi"/>
          <w:sz w:val="28"/>
          <w:szCs w:val="28"/>
        </w:rPr>
        <w:t>B: 86-83</w:t>
      </w:r>
    </w:p>
    <w:p w14:paraId="286084B9" w14:textId="77777777" w:rsidR="00380BD7" w:rsidRPr="00380BD7" w:rsidRDefault="00380BD7" w:rsidP="00380BD7">
      <w:pPr>
        <w:rPr>
          <w:rFonts w:cstheme="minorHAnsi"/>
          <w:sz w:val="28"/>
          <w:szCs w:val="28"/>
        </w:rPr>
      </w:pPr>
      <w:r w:rsidRPr="00380BD7">
        <w:rPr>
          <w:rFonts w:cstheme="minorHAnsi"/>
          <w:sz w:val="28"/>
          <w:szCs w:val="28"/>
        </w:rPr>
        <w:t>B-: 82-80</w:t>
      </w:r>
    </w:p>
    <w:p w14:paraId="19D06FF9" w14:textId="77777777" w:rsidR="00380BD7" w:rsidRPr="00380BD7" w:rsidRDefault="00380BD7" w:rsidP="00380BD7">
      <w:pPr>
        <w:rPr>
          <w:rFonts w:cstheme="minorHAnsi"/>
          <w:sz w:val="28"/>
          <w:szCs w:val="28"/>
        </w:rPr>
      </w:pPr>
      <w:r w:rsidRPr="00380BD7">
        <w:rPr>
          <w:rFonts w:cstheme="minorHAnsi"/>
          <w:sz w:val="28"/>
          <w:szCs w:val="28"/>
        </w:rPr>
        <w:t>C+: 79-77</w:t>
      </w:r>
    </w:p>
    <w:p w14:paraId="6C6450DC" w14:textId="77777777" w:rsidR="00380BD7" w:rsidRPr="00380BD7" w:rsidRDefault="00380BD7" w:rsidP="00380BD7">
      <w:pPr>
        <w:rPr>
          <w:rFonts w:cstheme="minorHAnsi"/>
          <w:sz w:val="28"/>
          <w:szCs w:val="28"/>
        </w:rPr>
      </w:pPr>
      <w:r w:rsidRPr="00380BD7">
        <w:rPr>
          <w:rFonts w:cstheme="minorHAnsi"/>
          <w:sz w:val="28"/>
          <w:szCs w:val="28"/>
        </w:rPr>
        <w:t>C: 76-70</w:t>
      </w:r>
    </w:p>
    <w:p w14:paraId="5F7F0AF8" w14:textId="77777777" w:rsidR="00380BD7" w:rsidRPr="00380BD7" w:rsidRDefault="00380BD7" w:rsidP="00380BD7">
      <w:pPr>
        <w:rPr>
          <w:rFonts w:cstheme="minorHAnsi"/>
          <w:sz w:val="28"/>
          <w:szCs w:val="28"/>
        </w:rPr>
      </w:pPr>
      <w:r w:rsidRPr="00380BD7">
        <w:rPr>
          <w:rFonts w:cstheme="minorHAnsi"/>
          <w:sz w:val="28"/>
          <w:szCs w:val="28"/>
        </w:rPr>
        <w:t>D+: 69-60</w:t>
      </w:r>
    </w:p>
    <w:p w14:paraId="27D4C076" w14:textId="77777777" w:rsidR="00380BD7" w:rsidRPr="00380BD7" w:rsidRDefault="00380BD7" w:rsidP="00380BD7">
      <w:pPr>
        <w:rPr>
          <w:rFonts w:cstheme="minorHAnsi"/>
          <w:sz w:val="28"/>
          <w:szCs w:val="28"/>
        </w:rPr>
      </w:pPr>
      <w:r w:rsidRPr="00380BD7">
        <w:rPr>
          <w:rFonts w:cstheme="minorHAnsi"/>
          <w:sz w:val="28"/>
          <w:szCs w:val="28"/>
        </w:rPr>
        <w:t xml:space="preserve">D:  59-51 </w:t>
      </w:r>
    </w:p>
    <w:p w14:paraId="27E825B7" w14:textId="77777777" w:rsidR="00380BD7" w:rsidRPr="00380BD7" w:rsidRDefault="00380BD7" w:rsidP="00380BD7">
      <w:pPr>
        <w:rPr>
          <w:rFonts w:cstheme="minorHAnsi"/>
          <w:sz w:val="28"/>
          <w:szCs w:val="28"/>
        </w:rPr>
      </w:pPr>
      <w:r w:rsidRPr="00380BD7">
        <w:rPr>
          <w:rFonts w:cstheme="minorHAnsi"/>
          <w:sz w:val="28"/>
          <w:szCs w:val="28"/>
        </w:rPr>
        <w:t>F: &lt;=50</w:t>
      </w:r>
    </w:p>
    <w:p w14:paraId="0FFBB5D3"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p>
    <w:p w14:paraId="467B190C"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r w:rsidRPr="00380BD7">
        <w:rPr>
          <w:rFonts w:cstheme="minorHAnsi"/>
          <w:i/>
          <w:sz w:val="28"/>
          <w:szCs w:val="28"/>
        </w:rPr>
        <w:t>Excellent work</w:t>
      </w:r>
      <w:r w:rsidRPr="00380BD7">
        <w:rPr>
          <w:rFonts w:cstheme="minorHAnsi"/>
          <w:sz w:val="28"/>
          <w:szCs w:val="28"/>
        </w:rPr>
        <w:t xml:space="preserve"> (A) proposes a highly interesting thesis, defends this thesis with especially persuasive argumentation, anticipates and responds to the most likely and most forceful objections to the thesis, expresses an elegant style of writing or speaking, and models highly original thinking. Work of this </w:t>
      </w:r>
      <w:proofErr w:type="spellStart"/>
      <w:r w:rsidRPr="00380BD7">
        <w:rPr>
          <w:rFonts w:cstheme="minorHAnsi"/>
          <w:sz w:val="28"/>
          <w:szCs w:val="28"/>
        </w:rPr>
        <w:t>caliber</w:t>
      </w:r>
      <w:proofErr w:type="spellEnd"/>
      <w:r w:rsidRPr="00380BD7">
        <w:rPr>
          <w:rFonts w:cstheme="minorHAnsi"/>
          <w:sz w:val="28"/>
          <w:szCs w:val="28"/>
        </w:rPr>
        <w:t xml:space="preserve"> indicates potential for graduate work at a top program.</w:t>
      </w:r>
    </w:p>
    <w:p w14:paraId="7B7CC071"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p>
    <w:p w14:paraId="7BEF9C25"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r w:rsidRPr="00380BD7">
        <w:rPr>
          <w:rFonts w:cstheme="minorHAnsi"/>
          <w:i/>
          <w:sz w:val="28"/>
          <w:szCs w:val="28"/>
        </w:rPr>
        <w:t>Good work</w:t>
      </w:r>
      <w:r w:rsidRPr="00380BD7">
        <w:rPr>
          <w:rFonts w:cstheme="minorHAnsi"/>
          <w:sz w:val="28"/>
          <w:szCs w:val="28"/>
        </w:rPr>
        <w:t xml:space="preserve"> (B) proposes a reasonably interesting thesis, defends this thesis with adequate argumentation, anticipates and responds to unlikely or weak objections to the thesis, expresses a careful but not elegant style of writing or speaking, and/or models somewhat original thinking. </w:t>
      </w:r>
    </w:p>
    <w:p w14:paraId="32462344"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p>
    <w:p w14:paraId="47C3A9DD"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r w:rsidRPr="00380BD7">
        <w:rPr>
          <w:rFonts w:cstheme="minorHAnsi"/>
          <w:i/>
          <w:sz w:val="28"/>
          <w:szCs w:val="28"/>
        </w:rPr>
        <w:t>Satisfactory work</w:t>
      </w:r>
      <w:r w:rsidRPr="00380BD7">
        <w:rPr>
          <w:rFonts w:cstheme="minorHAnsi"/>
          <w:sz w:val="28"/>
          <w:szCs w:val="28"/>
        </w:rPr>
        <w:t xml:space="preserve"> (C) proposes a relatively uninteresting or overly ambitious thesis, defends this thesis with argumentation that does not withstand close scrutiny, fails to anticipate and respond to objections to the thesis, expresses an awkward or unclear style of writing or speaking, and/or models largely unoriginal thinking.</w:t>
      </w:r>
    </w:p>
    <w:p w14:paraId="38586C09"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p>
    <w:p w14:paraId="33356C90"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theme="minorHAnsi"/>
          <w:sz w:val="28"/>
          <w:szCs w:val="28"/>
        </w:rPr>
      </w:pPr>
      <w:r w:rsidRPr="00380BD7">
        <w:rPr>
          <w:rFonts w:cstheme="minorHAnsi"/>
          <w:i/>
          <w:sz w:val="28"/>
          <w:szCs w:val="28"/>
        </w:rPr>
        <w:t>Minimally acceptable work</w:t>
      </w:r>
      <w:r w:rsidRPr="00380BD7">
        <w:rPr>
          <w:rFonts w:cstheme="minorHAnsi"/>
          <w:sz w:val="28"/>
          <w:szCs w:val="28"/>
        </w:rPr>
        <w:t xml:space="preserve"> (D) fails to propose an identifiable thesis, neglects adequate argumentation to defend claims, ignores potential objections, expresses a careless style of writing or speaking, and/or models entirely unoriginal thinking.</w:t>
      </w:r>
    </w:p>
    <w:p w14:paraId="23929B3E" w14:textId="77777777" w:rsidR="00380BD7" w:rsidRPr="00380BD7" w:rsidRDefault="00380BD7" w:rsidP="00380BD7">
      <w:pPr>
        <w:jc w:val="both"/>
        <w:rPr>
          <w:rFonts w:cstheme="minorHAnsi"/>
          <w:sz w:val="28"/>
          <w:szCs w:val="28"/>
        </w:rPr>
      </w:pPr>
    </w:p>
    <w:p w14:paraId="4A5A6593" w14:textId="77777777" w:rsidR="00380BD7" w:rsidRPr="00380BD7" w:rsidRDefault="00380BD7" w:rsidP="00380BD7">
      <w:pPr>
        <w:jc w:val="both"/>
        <w:rPr>
          <w:rFonts w:cstheme="minorHAnsi"/>
          <w:sz w:val="28"/>
          <w:szCs w:val="28"/>
        </w:rPr>
      </w:pPr>
      <w:r w:rsidRPr="00380BD7">
        <w:rPr>
          <w:rFonts w:cstheme="minorHAnsi"/>
          <w:sz w:val="28"/>
          <w:szCs w:val="28"/>
        </w:rPr>
        <w:t xml:space="preserve">All assignments must be completed to receive a passing grade for the course. </w:t>
      </w:r>
    </w:p>
    <w:p w14:paraId="08F7A042" w14:textId="77777777" w:rsidR="00380BD7" w:rsidRPr="00380BD7" w:rsidRDefault="00380BD7" w:rsidP="00380BD7">
      <w:pPr>
        <w:jc w:val="both"/>
        <w:rPr>
          <w:rFonts w:cstheme="minorHAnsi"/>
          <w:sz w:val="28"/>
          <w:szCs w:val="28"/>
        </w:rPr>
      </w:pPr>
    </w:p>
    <w:p w14:paraId="1ECBAE04" w14:textId="77777777" w:rsidR="00380BD7" w:rsidRPr="00380BD7" w:rsidRDefault="00380BD7" w:rsidP="00380BD7">
      <w:pPr>
        <w:jc w:val="both"/>
        <w:rPr>
          <w:rFonts w:cstheme="minorHAnsi"/>
          <w:sz w:val="28"/>
          <w:szCs w:val="28"/>
        </w:rPr>
      </w:pPr>
      <w:r w:rsidRPr="00380BD7">
        <w:rPr>
          <w:rFonts w:cstheme="minorHAnsi"/>
          <w:sz w:val="28"/>
          <w:szCs w:val="28"/>
        </w:rPr>
        <w:lastRenderedPageBreak/>
        <w:t xml:space="preserve">Students will be graded on a flexible curve. No more than one third of students will receive an A or above for each assignment. </w:t>
      </w:r>
    </w:p>
    <w:p w14:paraId="06DF7F1D" w14:textId="77777777" w:rsidR="00380BD7" w:rsidRPr="00380BD7" w:rsidRDefault="00380BD7" w:rsidP="00380BD7">
      <w:pPr>
        <w:jc w:val="both"/>
        <w:rPr>
          <w:rFonts w:cstheme="minorHAnsi"/>
          <w:sz w:val="28"/>
          <w:szCs w:val="28"/>
        </w:rPr>
      </w:pPr>
    </w:p>
    <w:p w14:paraId="471C1CBA" w14:textId="77777777" w:rsidR="00380BD7" w:rsidRPr="00380BD7" w:rsidRDefault="00380BD7" w:rsidP="00380BD7">
      <w:pPr>
        <w:outlineLvl w:val="0"/>
        <w:rPr>
          <w:rFonts w:cstheme="minorHAnsi"/>
          <w:b/>
          <w:sz w:val="28"/>
          <w:szCs w:val="28"/>
        </w:rPr>
      </w:pPr>
    </w:p>
    <w:p w14:paraId="1C86F752" w14:textId="77777777" w:rsidR="00380BD7" w:rsidRPr="00380BD7" w:rsidRDefault="00380BD7" w:rsidP="00380BD7">
      <w:pPr>
        <w:jc w:val="center"/>
        <w:outlineLvl w:val="0"/>
        <w:rPr>
          <w:rFonts w:cstheme="minorHAnsi"/>
          <w:b/>
          <w:sz w:val="28"/>
          <w:szCs w:val="28"/>
        </w:rPr>
      </w:pPr>
      <w:r w:rsidRPr="00380BD7">
        <w:rPr>
          <w:rFonts w:cstheme="minorHAnsi"/>
          <w:b/>
          <w:sz w:val="28"/>
          <w:szCs w:val="28"/>
        </w:rPr>
        <w:t>Course Policies</w:t>
      </w:r>
    </w:p>
    <w:p w14:paraId="00CABFE9" w14:textId="77777777" w:rsidR="00380BD7" w:rsidRPr="00380BD7" w:rsidRDefault="00380BD7" w:rsidP="00380BD7">
      <w:pPr>
        <w:outlineLvl w:val="0"/>
        <w:rPr>
          <w:rFonts w:cstheme="minorHAnsi"/>
          <w:sz w:val="28"/>
          <w:szCs w:val="28"/>
          <w:u w:val="single"/>
        </w:rPr>
      </w:pPr>
    </w:p>
    <w:p w14:paraId="7D310D2E" w14:textId="77777777" w:rsidR="00380BD7" w:rsidRPr="00380BD7" w:rsidRDefault="00380BD7" w:rsidP="00380BD7">
      <w:pPr>
        <w:outlineLvl w:val="0"/>
        <w:rPr>
          <w:rFonts w:cstheme="minorHAnsi"/>
          <w:sz w:val="28"/>
          <w:szCs w:val="28"/>
          <w:u w:val="single"/>
        </w:rPr>
      </w:pPr>
      <w:r w:rsidRPr="00380BD7">
        <w:rPr>
          <w:rFonts w:cstheme="minorHAnsi"/>
          <w:sz w:val="28"/>
          <w:szCs w:val="28"/>
          <w:u w:val="single"/>
        </w:rPr>
        <w:t>Classroom Etiquette</w:t>
      </w:r>
    </w:p>
    <w:p w14:paraId="5DD39F1D" w14:textId="77777777" w:rsidR="00380BD7" w:rsidRPr="00380BD7" w:rsidRDefault="00380BD7" w:rsidP="00380BD7">
      <w:pPr>
        <w:outlineLvl w:val="0"/>
        <w:rPr>
          <w:rFonts w:cstheme="minorHAnsi"/>
          <w:sz w:val="28"/>
          <w:szCs w:val="28"/>
          <w:u w:val="single"/>
        </w:rPr>
      </w:pPr>
    </w:p>
    <w:p w14:paraId="1A8BF53A" w14:textId="77777777" w:rsidR="00380BD7" w:rsidRPr="00380BD7" w:rsidRDefault="00380BD7" w:rsidP="00380BD7">
      <w:pPr>
        <w:jc w:val="both"/>
        <w:outlineLvl w:val="0"/>
        <w:rPr>
          <w:rFonts w:cstheme="minorHAnsi"/>
          <w:i/>
          <w:sz w:val="28"/>
          <w:szCs w:val="28"/>
        </w:rPr>
      </w:pPr>
      <w:proofErr w:type="spellStart"/>
      <w:r w:rsidRPr="00380BD7">
        <w:rPr>
          <w:rFonts w:cstheme="minorHAnsi"/>
          <w:i/>
          <w:sz w:val="28"/>
          <w:szCs w:val="28"/>
        </w:rPr>
        <w:t>Cellphone</w:t>
      </w:r>
      <w:proofErr w:type="spellEnd"/>
      <w:r w:rsidRPr="00380BD7">
        <w:rPr>
          <w:rFonts w:cstheme="minorHAnsi"/>
          <w:i/>
          <w:sz w:val="28"/>
          <w:szCs w:val="28"/>
        </w:rPr>
        <w:t xml:space="preserve"> &amp; electronics use during class</w:t>
      </w:r>
    </w:p>
    <w:p w14:paraId="064B75CF" w14:textId="77777777" w:rsidR="00380BD7" w:rsidRPr="00380BD7" w:rsidRDefault="00380BD7" w:rsidP="00380BD7">
      <w:pPr>
        <w:jc w:val="both"/>
        <w:rPr>
          <w:rFonts w:cstheme="minorHAnsi"/>
          <w:sz w:val="28"/>
          <w:szCs w:val="28"/>
        </w:rPr>
      </w:pPr>
    </w:p>
    <w:p w14:paraId="17F34178" w14:textId="77777777" w:rsidR="00380BD7" w:rsidRPr="00380BD7" w:rsidRDefault="00380BD7" w:rsidP="00380BD7">
      <w:pPr>
        <w:jc w:val="both"/>
        <w:rPr>
          <w:rFonts w:cstheme="minorHAnsi"/>
          <w:sz w:val="28"/>
          <w:szCs w:val="28"/>
        </w:rPr>
      </w:pPr>
      <w:r w:rsidRPr="00380BD7">
        <w:rPr>
          <w:rFonts w:cstheme="minorHAnsi"/>
          <w:sz w:val="28"/>
          <w:szCs w:val="28"/>
        </w:rPr>
        <w:t xml:space="preserve">All </w:t>
      </w:r>
      <w:proofErr w:type="spellStart"/>
      <w:r w:rsidRPr="00380BD7">
        <w:rPr>
          <w:rFonts w:cstheme="minorHAnsi"/>
          <w:sz w:val="28"/>
          <w:szCs w:val="28"/>
        </w:rPr>
        <w:t>cellphones</w:t>
      </w:r>
      <w:proofErr w:type="spellEnd"/>
      <w:r w:rsidRPr="00380BD7">
        <w:rPr>
          <w:rFonts w:cstheme="minorHAnsi"/>
          <w:sz w:val="28"/>
          <w:szCs w:val="28"/>
        </w:rPr>
        <w:t xml:space="preserve"> must be turned off and put away during class. Laptops are allowed for note taking only.  Use of laptops and </w:t>
      </w:r>
      <w:proofErr w:type="spellStart"/>
      <w:r w:rsidRPr="00380BD7">
        <w:rPr>
          <w:rFonts w:cstheme="minorHAnsi"/>
          <w:sz w:val="28"/>
          <w:szCs w:val="28"/>
        </w:rPr>
        <w:t>cellphones</w:t>
      </w:r>
      <w:proofErr w:type="spellEnd"/>
      <w:r w:rsidRPr="00380BD7">
        <w:rPr>
          <w:rFonts w:cstheme="minorHAnsi"/>
          <w:sz w:val="28"/>
          <w:szCs w:val="28"/>
        </w:rPr>
        <w:t xml:space="preserve"> for non-educational purposes such as texting, chatting, emailing, Facebook, Instagram, watching videos, playing games, and surfing the internet while in class is disrespectful and distracting. </w:t>
      </w:r>
    </w:p>
    <w:p w14:paraId="6A236611" w14:textId="77777777" w:rsidR="00380BD7" w:rsidRPr="00380BD7" w:rsidRDefault="00380BD7" w:rsidP="00380BD7">
      <w:pPr>
        <w:jc w:val="both"/>
        <w:rPr>
          <w:rFonts w:cstheme="minorHAnsi"/>
          <w:sz w:val="28"/>
          <w:szCs w:val="28"/>
        </w:rPr>
      </w:pPr>
    </w:p>
    <w:p w14:paraId="6B0F9355" w14:textId="77777777" w:rsidR="00380BD7" w:rsidRPr="00380BD7" w:rsidRDefault="00380BD7" w:rsidP="00380BD7">
      <w:pPr>
        <w:jc w:val="both"/>
        <w:rPr>
          <w:rFonts w:cstheme="minorHAnsi"/>
          <w:sz w:val="28"/>
          <w:szCs w:val="28"/>
        </w:rPr>
      </w:pPr>
      <w:r w:rsidRPr="00380BD7">
        <w:rPr>
          <w:rFonts w:cstheme="minorHAnsi"/>
          <w:sz w:val="28"/>
          <w:szCs w:val="28"/>
        </w:rPr>
        <w:t xml:space="preserve">Being present in multiple spaces simultaneously will affect the quality of your learning and contribution to the class, and will also influence the learning experience of those around you. As an instructor, I reserve the right to call out improper use of electronics and to revoke laptop privileges of those who use electronics in ways that disrupt the classroom environment.  </w:t>
      </w:r>
    </w:p>
    <w:p w14:paraId="4F941911" w14:textId="77777777" w:rsidR="00380BD7" w:rsidRPr="00380BD7" w:rsidRDefault="00380BD7" w:rsidP="00380BD7">
      <w:pPr>
        <w:jc w:val="both"/>
        <w:rPr>
          <w:rFonts w:cstheme="minorHAnsi"/>
          <w:sz w:val="28"/>
          <w:szCs w:val="28"/>
        </w:rPr>
      </w:pPr>
    </w:p>
    <w:p w14:paraId="7F927E4F" w14:textId="77777777" w:rsidR="00380BD7" w:rsidRPr="00380BD7" w:rsidRDefault="00380BD7" w:rsidP="00380BD7">
      <w:pPr>
        <w:jc w:val="both"/>
        <w:rPr>
          <w:rFonts w:cstheme="minorHAnsi"/>
          <w:sz w:val="28"/>
          <w:szCs w:val="28"/>
        </w:rPr>
      </w:pPr>
      <w:r w:rsidRPr="00380BD7">
        <w:rPr>
          <w:rFonts w:cstheme="minorHAnsi"/>
          <w:sz w:val="28"/>
          <w:szCs w:val="28"/>
        </w:rPr>
        <w:t>No recording in class is allowed without my expressed consent.</w:t>
      </w:r>
    </w:p>
    <w:p w14:paraId="32049470" w14:textId="77777777" w:rsidR="00380BD7" w:rsidRPr="00380BD7" w:rsidRDefault="00380BD7" w:rsidP="00380BD7">
      <w:pPr>
        <w:jc w:val="both"/>
        <w:rPr>
          <w:rFonts w:cstheme="minorHAnsi"/>
          <w:sz w:val="28"/>
          <w:szCs w:val="28"/>
        </w:rPr>
      </w:pPr>
    </w:p>
    <w:p w14:paraId="74BF4A5A" w14:textId="77777777" w:rsidR="00380BD7" w:rsidRPr="00380BD7" w:rsidRDefault="00380BD7" w:rsidP="00380BD7">
      <w:pPr>
        <w:jc w:val="both"/>
        <w:rPr>
          <w:rFonts w:cstheme="minorHAnsi"/>
          <w:sz w:val="28"/>
          <w:szCs w:val="28"/>
        </w:rPr>
      </w:pPr>
      <w:r w:rsidRPr="00380BD7">
        <w:rPr>
          <w:rFonts w:cstheme="minorHAnsi"/>
          <w:sz w:val="28"/>
          <w:szCs w:val="28"/>
        </w:rPr>
        <w:t xml:space="preserve">No electronic devices are allowed in the class during in-class exams and quizzes. </w:t>
      </w:r>
    </w:p>
    <w:p w14:paraId="69944B57" w14:textId="77777777" w:rsidR="00380BD7" w:rsidRPr="00380BD7" w:rsidRDefault="00380BD7" w:rsidP="00380BD7">
      <w:pPr>
        <w:jc w:val="both"/>
        <w:rPr>
          <w:rFonts w:cstheme="minorHAnsi"/>
          <w:sz w:val="28"/>
          <w:szCs w:val="28"/>
        </w:rPr>
      </w:pPr>
    </w:p>
    <w:p w14:paraId="791B3121" w14:textId="77777777" w:rsidR="00380BD7" w:rsidRPr="00380BD7" w:rsidRDefault="00380BD7" w:rsidP="00380BD7">
      <w:pPr>
        <w:jc w:val="both"/>
        <w:rPr>
          <w:rFonts w:cstheme="minorHAnsi"/>
          <w:i/>
          <w:sz w:val="28"/>
          <w:szCs w:val="28"/>
        </w:rPr>
      </w:pPr>
      <w:r w:rsidRPr="00380BD7">
        <w:rPr>
          <w:rFonts w:cstheme="minorHAnsi"/>
          <w:i/>
          <w:sz w:val="28"/>
          <w:szCs w:val="28"/>
        </w:rPr>
        <w:t>Fostering an inclusive learning environment</w:t>
      </w:r>
    </w:p>
    <w:p w14:paraId="2338A7BD" w14:textId="77777777" w:rsidR="00380BD7" w:rsidRPr="00380BD7" w:rsidRDefault="00380BD7" w:rsidP="00380BD7">
      <w:pPr>
        <w:jc w:val="both"/>
        <w:rPr>
          <w:rFonts w:cstheme="minorHAnsi"/>
          <w:sz w:val="28"/>
          <w:szCs w:val="28"/>
        </w:rPr>
      </w:pPr>
    </w:p>
    <w:p w14:paraId="4F87D51A" w14:textId="77777777" w:rsidR="00380BD7" w:rsidRPr="00380BD7" w:rsidRDefault="00380BD7" w:rsidP="00380BD7">
      <w:pPr>
        <w:jc w:val="both"/>
        <w:rPr>
          <w:rFonts w:cstheme="minorHAnsi"/>
          <w:color w:val="000000"/>
          <w:sz w:val="28"/>
          <w:szCs w:val="28"/>
          <w:bdr w:val="none" w:sz="0" w:space="0" w:color="auto" w:frame="1"/>
        </w:rPr>
      </w:pPr>
      <w:r w:rsidRPr="00380BD7">
        <w:rPr>
          <w:rFonts w:cstheme="minorHAnsi"/>
          <w:color w:val="000000"/>
          <w:sz w:val="28"/>
          <w:szCs w:val="28"/>
          <w:bdr w:val="none" w:sz="0" w:space="0" w:color="auto" w:frame="1"/>
        </w:rPr>
        <w:t xml:space="preserve">This course expects non-discriminatory language and conduct in the classroom and during group activities. We will be thoughtful in our speech and our silence. This sometimes requires the more vocal among us to step back and give others the opportunity to step into class discussions and group activities. </w:t>
      </w:r>
    </w:p>
    <w:p w14:paraId="29071F50" w14:textId="77777777" w:rsidR="00380BD7" w:rsidRPr="00380BD7" w:rsidRDefault="00380BD7" w:rsidP="00380BD7">
      <w:pPr>
        <w:jc w:val="both"/>
        <w:rPr>
          <w:rFonts w:cstheme="minorHAnsi"/>
          <w:color w:val="000000"/>
          <w:sz w:val="28"/>
          <w:szCs w:val="28"/>
          <w:bdr w:val="none" w:sz="0" w:space="0" w:color="auto" w:frame="1"/>
        </w:rPr>
      </w:pPr>
    </w:p>
    <w:p w14:paraId="114903E0" w14:textId="77777777" w:rsidR="00380BD7" w:rsidRPr="00380BD7" w:rsidRDefault="00380BD7" w:rsidP="00380BD7">
      <w:pPr>
        <w:jc w:val="both"/>
        <w:rPr>
          <w:rFonts w:cstheme="minorHAnsi"/>
          <w:sz w:val="28"/>
          <w:szCs w:val="28"/>
        </w:rPr>
      </w:pPr>
      <w:r w:rsidRPr="00380BD7">
        <w:rPr>
          <w:rFonts w:cstheme="minorHAnsi"/>
          <w:sz w:val="28"/>
          <w:szCs w:val="28"/>
        </w:rPr>
        <w:t xml:space="preserve">Please give credit where credit is due. In responding to other classmates’ comments, explicitly state who made what point, before moving on with your own response. Recognize that there are gender, class, and other structural factors at work that make some voices sound louder (and longer) than others.  Amplifying your classmates’ point signals that you listen well and appreciates others’ contribution, and that other people are included in the discussion.  </w:t>
      </w:r>
    </w:p>
    <w:p w14:paraId="39266A9D" w14:textId="77777777" w:rsidR="00380BD7" w:rsidRPr="00380BD7" w:rsidRDefault="00380BD7" w:rsidP="00380BD7">
      <w:pPr>
        <w:jc w:val="both"/>
        <w:rPr>
          <w:rFonts w:cstheme="minorHAnsi"/>
          <w:sz w:val="28"/>
          <w:szCs w:val="28"/>
        </w:rPr>
      </w:pPr>
    </w:p>
    <w:p w14:paraId="11D4D265" w14:textId="77777777" w:rsidR="00380BD7" w:rsidRPr="00380BD7" w:rsidRDefault="00380BD7" w:rsidP="00380BD7">
      <w:pPr>
        <w:jc w:val="both"/>
        <w:rPr>
          <w:rFonts w:cstheme="minorHAnsi"/>
          <w:sz w:val="28"/>
          <w:szCs w:val="28"/>
        </w:rPr>
      </w:pPr>
      <w:r w:rsidRPr="00380BD7">
        <w:rPr>
          <w:rFonts w:cstheme="minorHAnsi"/>
          <w:sz w:val="28"/>
          <w:szCs w:val="28"/>
        </w:rPr>
        <w:lastRenderedPageBreak/>
        <w:t xml:space="preserve">Keep your comments concise and make sure the questions you raise are questions, not long-winded comments. </w:t>
      </w:r>
    </w:p>
    <w:p w14:paraId="2C981980" w14:textId="77777777" w:rsidR="00380BD7" w:rsidRPr="00380BD7" w:rsidRDefault="00380BD7" w:rsidP="00380BD7">
      <w:pPr>
        <w:jc w:val="both"/>
        <w:rPr>
          <w:rFonts w:cstheme="minorHAnsi"/>
          <w:sz w:val="28"/>
          <w:szCs w:val="28"/>
        </w:rPr>
      </w:pPr>
    </w:p>
    <w:p w14:paraId="62170ECD" w14:textId="77777777" w:rsidR="00380BD7" w:rsidRPr="00380BD7" w:rsidRDefault="00380BD7" w:rsidP="00380BD7">
      <w:pPr>
        <w:jc w:val="both"/>
        <w:rPr>
          <w:rFonts w:cstheme="minorHAnsi"/>
          <w:i/>
          <w:iCs/>
          <w:sz w:val="28"/>
          <w:szCs w:val="28"/>
        </w:rPr>
      </w:pPr>
      <w:r w:rsidRPr="00380BD7">
        <w:rPr>
          <w:rFonts w:cstheme="minorHAnsi"/>
          <w:i/>
          <w:iCs/>
          <w:sz w:val="28"/>
          <w:szCs w:val="28"/>
        </w:rPr>
        <w:t>Content warnings</w:t>
      </w:r>
    </w:p>
    <w:p w14:paraId="70309264" w14:textId="24EA1E29" w:rsidR="00380BD7" w:rsidRPr="00380BD7" w:rsidRDefault="00380BD7" w:rsidP="00380BD7">
      <w:pPr>
        <w:shd w:val="clear" w:color="auto" w:fill="FFFFFF"/>
        <w:spacing w:beforeAutospacing="1" w:afterAutospacing="1"/>
        <w:jc w:val="both"/>
        <w:rPr>
          <w:rFonts w:eastAsia="Times New Roman" w:cstheme="minorHAnsi"/>
          <w:color w:val="201F1E"/>
          <w:sz w:val="28"/>
          <w:szCs w:val="28"/>
          <w:bdr w:val="none" w:sz="0" w:space="0" w:color="auto" w:frame="1"/>
          <w:lang w:eastAsia="en-GB"/>
        </w:rPr>
      </w:pPr>
      <w:r w:rsidRPr="00380BD7">
        <w:rPr>
          <w:rFonts w:eastAsia="Times New Roman" w:cstheme="minorHAnsi"/>
          <w:color w:val="201F1E"/>
          <w:sz w:val="28"/>
          <w:szCs w:val="28"/>
          <w:bdr w:val="none" w:sz="0" w:space="0" w:color="auto" w:frame="1"/>
          <w:lang w:eastAsia="en-GB"/>
        </w:rPr>
        <w:t xml:space="preserve">We will read and discuss some difficult topics – poverty, conflict, climate change. The aim of this course is to understand how these outcomes arise. This requires reading texts and discussing subjects that will and should make you feel uncomfortable. I ask that you view and make this class a “brave space” – a space where we can respectfully and thoughtfully discuss important but uncomfortable topics, a space that pairs scientific inquiry with ethical sensitivity.   </w:t>
      </w:r>
    </w:p>
    <w:p w14:paraId="126CFEF7" w14:textId="77777777" w:rsidR="00380BD7" w:rsidRPr="00380BD7" w:rsidRDefault="00380BD7" w:rsidP="00380BD7">
      <w:pPr>
        <w:jc w:val="both"/>
        <w:rPr>
          <w:rFonts w:cstheme="minorHAnsi"/>
          <w:sz w:val="28"/>
          <w:szCs w:val="28"/>
        </w:rPr>
      </w:pPr>
    </w:p>
    <w:p w14:paraId="7A7E0E49" w14:textId="77777777" w:rsidR="00380BD7" w:rsidRPr="00380BD7" w:rsidRDefault="00380BD7" w:rsidP="00380BD7">
      <w:pPr>
        <w:jc w:val="both"/>
        <w:outlineLvl w:val="0"/>
        <w:rPr>
          <w:rFonts w:cstheme="minorHAnsi"/>
          <w:i/>
          <w:sz w:val="28"/>
          <w:szCs w:val="28"/>
        </w:rPr>
      </w:pPr>
      <w:r w:rsidRPr="00380BD7">
        <w:rPr>
          <w:rFonts w:cstheme="minorHAnsi"/>
          <w:i/>
          <w:sz w:val="28"/>
          <w:szCs w:val="28"/>
        </w:rPr>
        <w:t>Gender-inclusive language</w:t>
      </w:r>
    </w:p>
    <w:p w14:paraId="50F70E70" w14:textId="77777777" w:rsidR="00380BD7" w:rsidRPr="00380BD7" w:rsidRDefault="00380BD7" w:rsidP="00380BD7">
      <w:pPr>
        <w:jc w:val="both"/>
        <w:rPr>
          <w:rFonts w:cstheme="minorHAnsi"/>
          <w:sz w:val="28"/>
          <w:szCs w:val="28"/>
        </w:rPr>
      </w:pPr>
    </w:p>
    <w:p w14:paraId="30F1CBB6" w14:textId="77777777" w:rsidR="00380BD7" w:rsidRPr="00380BD7" w:rsidRDefault="00380BD7" w:rsidP="00380BD7">
      <w:pPr>
        <w:jc w:val="both"/>
        <w:rPr>
          <w:rFonts w:cstheme="minorHAnsi"/>
          <w:sz w:val="28"/>
          <w:szCs w:val="28"/>
        </w:rPr>
      </w:pPr>
      <w:r w:rsidRPr="00380BD7">
        <w:rPr>
          <w:rFonts w:cstheme="minorHAnsi"/>
          <w:sz w:val="28"/>
          <w:szCs w:val="28"/>
        </w:rPr>
        <w:t xml:space="preserve">For academic discourse, spoken and written, students should use gender-inclusive language for human beings. </w:t>
      </w:r>
    </w:p>
    <w:p w14:paraId="4720C39B" w14:textId="77777777" w:rsidR="00380BD7" w:rsidRPr="00380BD7" w:rsidRDefault="00380BD7" w:rsidP="00380BD7">
      <w:pPr>
        <w:jc w:val="both"/>
        <w:rPr>
          <w:rFonts w:cstheme="minorHAnsi"/>
          <w:sz w:val="28"/>
          <w:szCs w:val="28"/>
        </w:rPr>
      </w:pPr>
    </w:p>
    <w:p w14:paraId="4EFCFDE1" w14:textId="77777777" w:rsidR="00380BD7" w:rsidRPr="00380BD7" w:rsidRDefault="00380BD7" w:rsidP="00380BD7">
      <w:pPr>
        <w:jc w:val="both"/>
        <w:rPr>
          <w:rFonts w:cstheme="minorHAnsi"/>
          <w:i/>
          <w:sz w:val="28"/>
          <w:szCs w:val="28"/>
        </w:rPr>
      </w:pPr>
      <w:r w:rsidRPr="00380BD7">
        <w:rPr>
          <w:rFonts w:cstheme="minorHAnsi"/>
          <w:i/>
          <w:sz w:val="28"/>
          <w:szCs w:val="28"/>
        </w:rPr>
        <w:t xml:space="preserve">Salutations and Other Expressions of Familiarity </w:t>
      </w:r>
    </w:p>
    <w:p w14:paraId="5AA48225" w14:textId="77777777" w:rsidR="00380BD7" w:rsidRPr="00380BD7" w:rsidRDefault="00380BD7" w:rsidP="00380BD7">
      <w:pPr>
        <w:jc w:val="both"/>
        <w:rPr>
          <w:rFonts w:cstheme="minorHAnsi"/>
          <w:i/>
          <w:sz w:val="28"/>
          <w:szCs w:val="28"/>
        </w:rPr>
      </w:pPr>
    </w:p>
    <w:p w14:paraId="7421A45F" w14:textId="77777777" w:rsidR="00380BD7" w:rsidRPr="00380BD7" w:rsidRDefault="00380BD7" w:rsidP="00380BD7">
      <w:pPr>
        <w:jc w:val="both"/>
        <w:rPr>
          <w:rFonts w:cstheme="minorHAnsi"/>
          <w:sz w:val="28"/>
          <w:szCs w:val="28"/>
        </w:rPr>
      </w:pPr>
      <w:r w:rsidRPr="00380BD7">
        <w:rPr>
          <w:rFonts w:cstheme="minorHAnsi"/>
          <w:sz w:val="28"/>
          <w:szCs w:val="28"/>
        </w:rPr>
        <w:t xml:space="preserve">In academic discourses (in writing and in person), students are expected to address faculty with his/her academic titles: Professor or Doctor. Referring to faculty by their first names, or with other honorific terms such as “Ms.,” “Mrs.,” or “Ma’am”, or “Sir”, should only be done if the relevant faculty has explicitly stated his/her preference for this practice. </w:t>
      </w:r>
    </w:p>
    <w:p w14:paraId="49ABD609" w14:textId="77777777" w:rsidR="00380BD7" w:rsidRPr="00380BD7" w:rsidRDefault="00380BD7" w:rsidP="00380BD7">
      <w:pPr>
        <w:jc w:val="both"/>
        <w:rPr>
          <w:rFonts w:cstheme="minorHAnsi"/>
          <w:sz w:val="28"/>
          <w:szCs w:val="28"/>
        </w:rPr>
      </w:pPr>
    </w:p>
    <w:p w14:paraId="67E8A589" w14:textId="748061E1" w:rsidR="00380BD7" w:rsidRPr="00380BD7" w:rsidRDefault="00380BD7" w:rsidP="00380BD7">
      <w:pPr>
        <w:jc w:val="both"/>
        <w:rPr>
          <w:rFonts w:cstheme="minorHAnsi"/>
          <w:sz w:val="28"/>
          <w:szCs w:val="28"/>
        </w:rPr>
      </w:pPr>
      <w:r w:rsidRPr="00380BD7">
        <w:rPr>
          <w:rFonts w:cstheme="minorHAnsi"/>
          <w:sz w:val="28"/>
          <w:szCs w:val="28"/>
        </w:rPr>
        <w:t xml:space="preserve">Physical expressions of familiarity such as winking, touching, and hugging are inappropriate in a faculty-student interaction. </w:t>
      </w:r>
    </w:p>
    <w:p w14:paraId="6323595A" w14:textId="77777777" w:rsidR="00380BD7" w:rsidRPr="00380BD7" w:rsidRDefault="00380BD7" w:rsidP="00380BD7">
      <w:pPr>
        <w:outlineLvl w:val="0"/>
        <w:rPr>
          <w:rFonts w:cstheme="minorHAnsi"/>
          <w:sz w:val="28"/>
          <w:szCs w:val="28"/>
          <w:u w:val="single"/>
        </w:rPr>
      </w:pPr>
    </w:p>
    <w:p w14:paraId="5E27B0B4" w14:textId="77777777" w:rsidR="00380BD7" w:rsidRPr="00380BD7" w:rsidRDefault="00380BD7" w:rsidP="00380BD7">
      <w:pPr>
        <w:outlineLvl w:val="0"/>
        <w:rPr>
          <w:rFonts w:cstheme="minorHAnsi"/>
          <w:sz w:val="28"/>
          <w:szCs w:val="28"/>
          <w:u w:val="single"/>
        </w:rPr>
      </w:pPr>
      <w:r w:rsidRPr="00380BD7">
        <w:rPr>
          <w:rFonts w:cstheme="minorHAnsi"/>
          <w:sz w:val="28"/>
          <w:szCs w:val="28"/>
          <w:u w:val="single"/>
        </w:rPr>
        <w:t>Absences and tardiness</w:t>
      </w:r>
    </w:p>
    <w:p w14:paraId="33B2CF85" w14:textId="77777777" w:rsidR="00380BD7" w:rsidRPr="00380BD7" w:rsidRDefault="00380BD7" w:rsidP="00380BD7">
      <w:pPr>
        <w:rPr>
          <w:rFonts w:cstheme="minorHAnsi"/>
          <w:sz w:val="28"/>
          <w:szCs w:val="28"/>
        </w:rPr>
      </w:pPr>
    </w:p>
    <w:p w14:paraId="6DCFEAE5" w14:textId="77777777" w:rsidR="00380BD7" w:rsidRPr="00380BD7" w:rsidRDefault="00380BD7" w:rsidP="00380BD7">
      <w:pPr>
        <w:jc w:val="both"/>
        <w:rPr>
          <w:rFonts w:cstheme="minorHAnsi"/>
          <w:sz w:val="28"/>
          <w:szCs w:val="28"/>
        </w:rPr>
      </w:pPr>
      <w:r w:rsidRPr="00380BD7">
        <w:rPr>
          <w:rFonts w:cstheme="minorHAnsi"/>
          <w:sz w:val="28"/>
          <w:szCs w:val="28"/>
        </w:rPr>
        <w:t xml:space="preserve">You are allowed one free pass of unexcused absence, wherein you will not incur penalty. Three unexcused absences will result in a third-letter reduction on the final course grade (i.e., from an A to an A-, B+ to B, etc). Five unexcused absences will result in a full-letter reduction on the final course grade. Eight unexcused absences will result in a failing grade for the course. </w:t>
      </w:r>
    </w:p>
    <w:p w14:paraId="5C733B44" w14:textId="77777777" w:rsidR="00380BD7" w:rsidRPr="00380BD7" w:rsidRDefault="00380BD7" w:rsidP="00380BD7">
      <w:pPr>
        <w:jc w:val="both"/>
        <w:rPr>
          <w:rFonts w:cstheme="minorHAnsi"/>
          <w:sz w:val="28"/>
          <w:szCs w:val="28"/>
        </w:rPr>
      </w:pPr>
    </w:p>
    <w:p w14:paraId="4BB58515" w14:textId="018C0AA1" w:rsidR="00380BD7" w:rsidRPr="00380BD7" w:rsidRDefault="00380BD7" w:rsidP="00380BD7">
      <w:pPr>
        <w:jc w:val="both"/>
        <w:rPr>
          <w:rFonts w:cstheme="minorHAnsi"/>
          <w:sz w:val="28"/>
          <w:szCs w:val="28"/>
        </w:rPr>
      </w:pPr>
      <w:r w:rsidRPr="00380BD7">
        <w:rPr>
          <w:rFonts w:cstheme="minorHAnsi"/>
          <w:sz w:val="28"/>
          <w:szCs w:val="28"/>
        </w:rPr>
        <w:t xml:space="preserve">Please come to seminar on time. Arriving late can distract your classmates and professor. We will discuss at length the importance of controlling the </w:t>
      </w:r>
      <w:proofErr w:type="spellStart"/>
      <w:r w:rsidRPr="00380BD7">
        <w:rPr>
          <w:rFonts w:cstheme="minorHAnsi"/>
          <w:sz w:val="28"/>
          <w:szCs w:val="28"/>
        </w:rPr>
        <w:t>controllables</w:t>
      </w:r>
      <w:proofErr w:type="spellEnd"/>
      <w:r w:rsidRPr="00380BD7">
        <w:rPr>
          <w:rFonts w:cstheme="minorHAnsi"/>
          <w:sz w:val="28"/>
          <w:szCs w:val="28"/>
        </w:rPr>
        <w:t xml:space="preserve"> in class and life. Being on time, or warning the professor ahead of </w:t>
      </w:r>
      <w:r w:rsidRPr="00380BD7">
        <w:rPr>
          <w:rFonts w:cstheme="minorHAnsi"/>
          <w:sz w:val="28"/>
          <w:szCs w:val="28"/>
        </w:rPr>
        <w:lastRenderedPageBreak/>
        <w:t xml:space="preserve">time if you are running late, is one such controllable. Three significant tardiness/early departures from class counts as one absence. </w:t>
      </w:r>
    </w:p>
    <w:p w14:paraId="0DBF4741" w14:textId="77777777" w:rsidR="00380BD7" w:rsidRPr="00380BD7" w:rsidRDefault="00380BD7" w:rsidP="00380BD7">
      <w:pPr>
        <w:jc w:val="both"/>
        <w:rPr>
          <w:rFonts w:cstheme="minorHAnsi"/>
          <w:sz w:val="28"/>
          <w:szCs w:val="28"/>
        </w:rPr>
      </w:pPr>
    </w:p>
    <w:p w14:paraId="7E1D4D2B" w14:textId="77777777" w:rsidR="00380BD7" w:rsidRPr="00380BD7" w:rsidRDefault="00380BD7" w:rsidP="00380BD7">
      <w:pPr>
        <w:jc w:val="both"/>
        <w:rPr>
          <w:rFonts w:cstheme="minorHAnsi"/>
          <w:sz w:val="28"/>
          <w:szCs w:val="28"/>
          <w:u w:val="single"/>
        </w:rPr>
      </w:pPr>
      <w:r w:rsidRPr="00380BD7">
        <w:rPr>
          <w:rFonts w:cstheme="minorHAnsi"/>
          <w:sz w:val="28"/>
          <w:szCs w:val="28"/>
          <w:u w:val="single"/>
        </w:rPr>
        <w:t>Late submissions</w:t>
      </w:r>
    </w:p>
    <w:p w14:paraId="4526728B" w14:textId="77777777" w:rsidR="00380BD7" w:rsidRPr="00380BD7" w:rsidRDefault="00380BD7" w:rsidP="00380BD7">
      <w:pPr>
        <w:jc w:val="both"/>
        <w:rPr>
          <w:rFonts w:cstheme="minorHAnsi"/>
          <w:b/>
          <w:sz w:val="28"/>
          <w:szCs w:val="28"/>
        </w:rPr>
      </w:pPr>
    </w:p>
    <w:p w14:paraId="6F050527" w14:textId="628A5CFD" w:rsidR="00380BD7" w:rsidRPr="00380BD7" w:rsidRDefault="00380BD7" w:rsidP="00380BD7">
      <w:pPr>
        <w:jc w:val="both"/>
        <w:rPr>
          <w:rFonts w:cstheme="minorHAnsi"/>
          <w:sz w:val="28"/>
          <w:szCs w:val="28"/>
        </w:rPr>
      </w:pPr>
      <w:r w:rsidRPr="00380BD7">
        <w:rPr>
          <w:rFonts w:cstheme="minorHAnsi"/>
          <w:sz w:val="28"/>
          <w:szCs w:val="28"/>
        </w:rPr>
        <w:t xml:space="preserve">You are allowed one free pass of one-day (24-hour) penalty-free delayed submission of ONE individual assignment (i.e., either </w:t>
      </w:r>
      <w:r w:rsidR="0021009F">
        <w:rPr>
          <w:rFonts w:cstheme="minorHAnsi"/>
          <w:sz w:val="28"/>
          <w:szCs w:val="28"/>
        </w:rPr>
        <w:t>an</w:t>
      </w:r>
      <w:r w:rsidRPr="00380BD7">
        <w:rPr>
          <w:rFonts w:cstheme="minorHAnsi"/>
          <w:sz w:val="28"/>
          <w:szCs w:val="28"/>
        </w:rPr>
        <w:t xml:space="preserve"> op-ed</w:t>
      </w:r>
      <w:r w:rsidR="0021009F">
        <w:rPr>
          <w:rFonts w:cstheme="minorHAnsi"/>
          <w:sz w:val="28"/>
          <w:szCs w:val="28"/>
        </w:rPr>
        <w:t xml:space="preserve"> or research paper</w:t>
      </w:r>
      <w:r w:rsidRPr="00380BD7">
        <w:rPr>
          <w:rFonts w:cstheme="minorHAnsi"/>
          <w:sz w:val="28"/>
          <w:szCs w:val="28"/>
        </w:rPr>
        <w:t xml:space="preserve">).  To use this free pass, you have to email me in advance of the deadline that you will be using your free pass for this submission.  </w:t>
      </w:r>
    </w:p>
    <w:p w14:paraId="2EA38E06" w14:textId="77777777" w:rsidR="00380BD7" w:rsidRPr="00380BD7" w:rsidRDefault="00380BD7" w:rsidP="00380BD7">
      <w:pPr>
        <w:jc w:val="both"/>
        <w:rPr>
          <w:rFonts w:cstheme="minorHAnsi"/>
          <w:sz w:val="28"/>
          <w:szCs w:val="28"/>
        </w:rPr>
      </w:pPr>
    </w:p>
    <w:p w14:paraId="538C4289" w14:textId="77777777" w:rsidR="00380BD7" w:rsidRPr="00380BD7" w:rsidRDefault="00380BD7" w:rsidP="00380BD7">
      <w:pPr>
        <w:jc w:val="both"/>
        <w:rPr>
          <w:rFonts w:cstheme="minorHAnsi"/>
          <w:sz w:val="28"/>
          <w:szCs w:val="28"/>
        </w:rPr>
      </w:pPr>
      <w:r w:rsidRPr="00380BD7">
        <w:rPr>
          <w:rFonts w:cstheme="minorHAnsi"/>
          <w:sz w:val="28"/>
          <w:szCs w:val="28"/>
        </w:rPr>
        <w:t xml:space="preserve">Otherwise, deadlines are </w:t>
      </w:r>
      <w:proofErr w:type="spellStart"/>
      <w:r w:rsidRPr="00380BD7">
        <w:rPr>
          <w:rFonts w:cstheme="minorHAnsi"/>
          <w:sz w:val="28"/>
          <w:szCs w:val="28"/>
        </w:rPr>
        <w:t>nonnegotiable</w:t>
      </w:r>
      <w:proofErr w:type="spellEnd"/>
      <w:r w:rsidRPr="00380BD7">
        <w:rPr>
          <w:rFonts w:cstheme="minorHAnsi"/>
          <w:sz w:val="28"/>
          <w:szCs w:val="28"/>
        </w:rPr>
        <w:t xml:space="preserve">, and they are listed on the syllabus which you receive at the beginning of the semester. If you fail to meet deadlines in this class, you will incur an incremental grade penalty of 1/3 of a letter-grade (i.e., a drop from A- to B+) for every 24-hour period after the time the assignment was due. </w:t>
      </w:r>
    </w:p>
    <w:p w14:paraId="46E1711D" w14:textId="77777777" w:rsidR="00380BD7" w:rsidRPr="00380BD7" w:rsidRDefault="00380BD7" w:rsidP="00380BD7">
      <w:pPr>
        <w:jc w:val="both"/>
        <w:rPr>
          <w:rFonts w:cstheme="minorHAnsi"/>
          <w:sz w:val="28"/>
          <w:szCs w:val="28"/>
        </w:rPr>
      </w:pPr>
    </w:p>
    <w:p w14:paraId="51BD3C3A" w14:textId="3199F82C" w:rsidR="00380BD7" w:rsidRPr="00380BD7" w:rsidRDefault="00380BD7" w:rsidP="00380BD7">
      <w:pPr>
        <w:jc w:val="both"/>
        <w:rPr>
          <w:rFonts w:cstheme="minorHAnsi"/>
          <w:sz w:val="28"/>
          <w:szCs w:val="28"/>
        </w:rPr>
      </w:pPr>
      <w:r w:rsidRPr="00380BD7">
        <w:rPr>
          <w:rFonts w:cstheme="minorHAnsi"/>
          <w:sz w:val="28"/>
          <w:szCs w:val="28"/>
        </w:rPr>
        <w:t xml:space="preserve">All your written assignments will be submitted as attachments (saved as .doc, .docx, or .pdf documents) to be uploaded unto Canvas. </w:t>
      </w:r>
    </w:p>
    <w:p w14:paraId="63BC5CFA" w14:textId="77777777" w:rsidR="00380BD7" w:rsidRPr="00380BD7" w:rsidRDefault="00380BD7" w:rsidP="00380BD7">
      <w:pPr>
        <w:jc w:val="both"/>
        <w:rPr>
          <w:rFonts w:cstheme="minorHAnsi"/>
          <w:sz w:val="28"/>
          <w:szCs w:val="28"/>
        </w:rPr>
      </w:pPr>
    </w:p>
    <w:p w14:paraId="4C47CFD7" w14:textId="77777777" w:rsidR="00380BD7" w:rsidRPr="00380BD7" w:rsidRDefault="00380BD7" w:rsidP="00380BD7">
      <w:pPr>
        <w:jc w:val="both"/>
        <w:rPr>
          <w:rFonts w:cstheme="minorHAnsi"/>
          <w:sz w:val="28"/>
          <w:szCs w:val="28"/>
          <w:u w:val="single"/>
        </w:rPr>
      </w:pPr>
      <w:r w:rsidRPr="00380BD7">
        <w:rPr>
          <w:rFonts w:cstheme="minorHAnsi"/>
          <w:sz w:val="28"/>
          <w:szCs w:val="28"/>
          <w:u w:val="single"/>
        </w:rPr>
        <w:t>Emergencies</w:t>
      </w:r>
    </w:p>
    <w:p w14:paraId="79FD4FF5" w14:textId="77777777" w:rsidR="00380BD7" w:rsidRPr="00380BD7" w:rsidRDefault="00380BD7" w:rsidP="00380BD7">
      <w:pPr>
        <w:jc w:val="both"/>
        <w:rPr>
          <w:rFonts w:cstheme="minorHAnsi"/>
          <w:sz w:val="28"/>
          <w:szCs w:val="28"/>
        </w:rPr>
      </w:pPr>
    </w:p>
    <w:p w14:paraId="05F15694" w14:textId="77777777" w:rsidR="00380BD7" w:rsidRPr="00380BD7" w:rsidRDefault="00380BD7" w:rsidP="00380BD7">
      <w:pPr>
        <w:jc w:val="both"/>
        <w:rPr>
          <w:rFonts w:cstheme="minorHAnsi"/>
          <w:sz w:val="28"/>
          <w:szCs w:val="28"/>
        </w:rPr>
      </w:pPr>
      <w:r w:rsidRPr="00380BD7">
        <w:rPr>
          <w:rFonts w:cstheme="minorHAnsi"/>
          <w:sz w:val="28"/>
          <w:szCs w:val="28"/>
        </w:rPr>
        <w:t xml:space="preserve">In the off chance that you encounter emergencies such as a death in the family or a severe illness that requires surgery or hospitalization, and you need more time to complete your assignment, you will need to speak to the AD of your residential college and attain an AD note.  </w:t>
      </w:r>
    </w:p>
    <w:p w14:paraId="169326E3" w14:textId="77777777" w:rsidR="00380BD7" w:rsidRPr="00380BD7" w:rsidRDefault="00380BD7" w:rsidP="00380BD7">
      <w:pPr>
        <w:jc w:val="both"/>
        <w:rPr>
          <w:rFonts w:cstheme="minorHAnsi"/>
          <w:sz w:val="28"/>
          <w:szCs w:val="28"/>
        </w:rPr>
      </w:pPr>
    </w:p>
    <w:p w14:paraId="26479202" w14:textId="77777777" w:rsidR="00380BD7" w:rsidRPr="00380BD7" w:rsidRDefault="00380BD7" w:rsidP="00380BD7">
      <w:pPr>
        <w:jc w:val="both"/>
        <w:outlineLvl w:val="0"/>
        <w:rPr>
          <w:rFonts w:cstheme="minorHAnsi"/>
          <w:sz w:val="28"/>
          <w:szCs w:val="28"/>
          <w:u w:val="single"/>
        </w:rPr>
      </w:pPr>
      <w:r w:rsidRPr="00380BD7">
        <w:rPr>
          <w:rFonts w:cstheme="minorHAnsi"/>
          <w:sz w:val="28"/>
          <w:szCs w:val="28"/>
          <w:u w:val="single"/>
        </w:rPr>
        <w:t>Students with Special Needs</w:t>
      </w:r>
    </w:p>
    <w:p w14:paraId="22B90B67" w14:textId="77777777" w:rsidR="00380BD7" w:rsidRPr="00380BD7" w:rsidRDefault="00380BD7" w:rsidP="00380BD7">
      <w:pPr>
        <w:jc w:val="both"/>
        <w:rPr>
          <w:rFonts w:cstheme="minorHAnsi"/>
          <w:sz w:val="28"/>
          <w:szCs w:val="28"/>
        </w:rPr>
      </w:pPr>
    </w:p>
    <w:p w14:paraId="2FF73C7F" w14:textId="77777777" w:rsidR="00380BD7" w:rsidRPr="00380BD7" w:rsidRDefault="00380BD7" w:rsidP="00380BD7">
      <w:pPr>
        <w:jc w:val="both"/>
        <w:rPr>
          <w:rFonts w:cstheme="minorHAnsi"/>
          <w:sz w:val="28"/>
          <w:szCs w:val="28"/>
        </w:rPr>
      </w:pPr>
      <w:r w:rsidRPr="00380BD7">
        <w:rPr>
          <w:rFonts w:cstheme="minorHAnsi"/>
          <w:color w:val="1A1A1A"/>
          <w:sz w:val="28"/>
          <w:szCs w:val="28"/>
        </w:rPr>
        <w:t xml:space="preserve">Yale-NUS College is committed to providing reasonable accommodations for students with special needs. Any student with a doctor-documented need for special academic accommodations is requested to contact the AD of his/her Residential College as early in the semester as possible. </w:t>
      </w:r>
    </w:p>
    <w:p w14:paraId="3AD891F4" w14:textId="77777777" w:rsidR="00380BD7" w:rsidRPr="00380BD7" w:rsidRDefault="00380BD7" w:rsidP="00380BD7">
      <w:pPr>
        <w:rPr>
          <w:rFonts w:cstheme="minorHAnsi"/>
          <w:sz w:val="28"/>
          <w:szCs w:val="28"/>
        </w:rPr>
      </w:pPr>
    </w:p>
    <w:p w14:paraId="216411DD" w14:textId="77777777" w:rsidR="00380BD7" w:rsidRPr="00380BD7" w:rsidRDefault="00380BD7" w:rsidP="00380BD7">
      <w:pPr>
        <w:outlineLvl w:val="0"/>
        <w:rPr>
          <w:rFonts w:cstheme="minorHAnsi"/>
          <w:sz w:val="28"/>
          <w:szCs w:val="28"/>
          <w:u w:val="single"/>
        </w:rPr>
      </w:pPr>
      <w:r w:rsidRPr="00380BD7">
        <w:rPr>
          <w:rFonts w:cstheme="minorHAnsi"/>
          <w:sz w:val="28"/>
          <w:szCs w:val="28"/>
          <w:u w:val="single"/>
        </w:rPr>
        <w:t>Academic integrity</w:t>
      </w:r>
    </w:p>
    <w:p w14:paraId="170E050F" w14:textId="77777777" w:rsidR="00380BD7" w:rsidRPr="00380BD7" w:rsidRDefault="00380BD7" w:rsidP="00380BD7">
      <w:pPr>
        <w:rPr>
          <w:rFonts w:cstheme="minorHAnsi"/>
          <w:sz w:val="28"/>
          <w:szCs w:val="28"/>
        </w:rPr>
      </w:pPr>
    </w:p>
    <w:p w14:paraId="0FE4C5A7" w14:textId="77777777" w:rsidR="00380BD7" w:rsidRPr="00380BD7" w:rsidRDefault="00380BD7" w:rsidP="00380BD7">
      <w:pPr>
        <w:rPr>
          <w:rFonts w:cstheme="minorHAnsi"/>
          <w:sz w:val="28"/>
          <w:szCs w:val="28"/>
        </w:rPr>
      </w:pPr>
      <w:r w:rsidRPr="00380BD7">
        <w:rPr>
          <w:rFonts w:cstheme="minorHAnsi"/>
          <w:sz w:val="28"/>
          <w:szCs w:val="28"/>
        </w:rPr>
        <w:t xml:space="preserve">Students found guilty of plagiarism or other forms of academic dishonesty will be subject to failing the course in addition to disciplinary action according to the college’s policies. Consult the student handbook for further details. The library website has a useful 5-minute tutorial on avoiding plagiarism: </w:t>
      </w:r>
      <w:hyperlink r:id="rId8" w:history="1">
        <w:r w:rsidRPr="00380BD7">
          <w:rPr>
            <w:rStyle w:val="Hyperlink"/>
            <w:rFonts w:cstheme="minorHAnsi"/>
            <w:sz w:val="28"/>
            <w:szCs w:val="28"/>
          </w:rPr>
          <w:t>http://library.yale-nus.edu.sg/plagiarism/</w:t>
        </w:r>
      </w:hyperlink>
    </w:p>
    <w:p w14:paraId="567F49CB" w14:textId="77777777" w:rsidR="00380BD7" w:rsidRPr="00380BD7" w:rsidRDefault="00380BD7" w:rsidP="00380BD7">
      <w:pPr>
        <w:rPr>
          <w:rFonts w:cstheme="minorHAnsi"/>
          <w:sz w:val="28"/>
          <w:szCs w:val="28"/>
        </w:rPr>
      </w:pPr>
    </w:p>
    <w:p w14:paraId="6C3EDE70" w14:textId="77777777" w:rsidR="00380BD7" w:rsidRPr="00380BD7" w:rsidRDefault="00380BD7" w:rsidP="00380BD7">
      <w:pPr>
        <w:jc w:val="both"/>
        <w:rPr>
          <w:rFonts w:cstheme="minorHAnsi"/>
          <w:sz w:val="28"/>
          <w:szCs w:val="28"/>
        </w:rPr>
      </w:pPr>
      <w:r w:rsidRPr="00380BD7">
        <w:rPr>
          <w:rFonts w:cstheme="minorHAnsi"/>
          <w:sz w:val="28"/>
          <w:szCs w:val="28"/>
        </w:rPr>
        <w:t xml:space="preserve">A brief summary of offenses: </w:t>
      </w:r>
      <w:r w:rsidRPr="00380BD7">
        <w:rPr>
          <w:rFonts w:cstheme="minorHAnsi"/>
          <w:b/>
          <w:sz w:val="28"/>
          <w:szCs w:val="28"/>
        </w:rPr>
        <w:t>Plagiarism</w:t>
      </w:r>
      <w:r w:rsidRPr="00380BD7">
        <w:rPr>
          <w:rFonts w:cstheme="minorHAnsi"/>
          <w:sz w:val="28"/>
          <w:szCs w:val="28"/>
        </w:rPr>
        <w:t xml:space="preserve"> is defined as using material created by others – in part or in whole – without properly attributing authorial and publication references for the correct sources. Plagiarism can occur in written assignments and presentations. </w:t>
      </w:r>
      <w:r w:rsidRPr="00380BD7">
        <w:rPr>
          <w:rFonts w:cstheme="minorHAnsi"/>
          <w:b/>
          <w:sz w:val="28"/>
          <w:szCs w:val="28"/>
        </w:rPr>
        <w:t>Cheating</w:t>
      </w:r>
      <w:r w:rsidRPr="00380BD7">
        <w:rPr>
          <w:rFonts w:cstheme="minorHAnsi"/>
          <w:sz w:val="28"/>
          <w:szCs w:val="28"/>
        </w:rPr>
        <w:t xml:space="preserve"> is defined as use of unauthorized notes, study aids, and other non-approved sources for an examination, submission of another person’s work to meet requirements for a course, and submission of identical or similar papers for credit in more than one course without prior permission from the course instructors. </w:t>
      </w:r>
      <w:r w:rsidRPr="00380BD7">
        <w:rPr>
          <w:rFonts w:cstheme="minorHAnsi"/>
          <w:b/>
          <w:sz w:val="28"/>
          <w:szCs w:val="28"/>
        </w:rPr>
        <w:t>Fabrication</w:t>
      </w:r>
      <w:r w:rsidRPr="00380BD7">
        <w:rPr>
          <w:rFonts w:cstheme="minorHAnsi"/>
          <w:sz w:val="28"/>
          <w:szCs w:val="28"/>
        </w:rPr>
        <w:t xml:space="preserve"> is defined as falsifying or inventing any information, data, or citation, presenting data that were not gathered in accordance with standard guidelines as if they were gathered in accord with those guidelines, and failing to include an accurate account of the method by which the data were gathered or collected. </w:t>
      </w:r>
      <w:r w:rsidRPr="00380BD7">
        <w:rPr>
          <w:rFonts w:cstheme="minorHAnsi"/>
          <w:b/>
          <w:sz w:val="28"/>
          <w:szCs w:val="28"/>
        </w:rPr>
        <w:t>Attribution error</w:t>
      </w:r>
      <w:r w:rsidRPr="00380BD7">
        <w:rPr>
          <w:rFonts w:cstheme="minorHAnsi"/>
          <w:sz w:val="28"/>
          <w:szCs w:val="28"/>
        </w:rPr>
        <w:t xml:space="preserve"> is defined as misrepresenting sources as stating and arguing things that they did not actually say.</w:t>
      </w:r>
    </w:p>
    <w:p w14:paraId="42E86BE5" w14:textId="77777777" w:rsidR="00380BD7" w:rsidRPr="00380BD7" w:rsidRDefault="00380BD7" w:rsidP="00380BD7">
      <w:pPr>
        <w:rPr>
          <w:rFonts w:cstheme="minorHAnsi"/>
          <w:sz w:val="28"/>
          <w:szCs w:val="28"/>
        </w:rPr>
      </w:pPr>
    </w:p>
    <w:p w14:paraId="697FF7BF" w14:textId="77777777" w:rsidR="00380BD7" w:rsidRPr="00380BD7" w:rsidRDefault="00380BD7" w:rsidP="00380BD7">
      <w:pPr>
        <w:rPr>
          <w:rFonts w:cstheme="minorHAnsi"/>
          <w:sz w:val="28"/>
          <w:szCs w:val="28"/>
          <w:u w:val="single"/>
        </w:rPr>
      </w:pPr>
      <w:r w:rsidRPr="00380BD7">
        <w:rPr>
          <w:rFonts w:cstheme="minorHAnsi"/>
          <w:sz w:val="28"/>
          <w:szCs w:val="28"/>
          <w:u w:val="single"/>
        </w:rPr>
        <w:t>Writing Support</w:t>
      </w:r>
    </w:p>
    <w:p w14:paraId="6D504622" w14:textId="77777777" w:rsidR="00380BD7" w:rsidRPr="00380BD7" w:rsidRDefault="00380BD7" w:rsidP="00380BD7">
      <w:pPr>
        <w:rPr>
          <w:rFonts w:cstheme="minorHAnsi"/>
          <w:sz w:val="28"/>
          <w:szCs w:val="28"/>
        </w:rPr>
      </w:pPr>
    </w:p>
    <w:p w14:paraId="3B9F67D5" w14:textId="2CE41319" w:rsidR="00380BD7" w:rsidRPr="00380BD7" w:rsidRDefault="00380BD7" w:rsidP="00380BD7">
      <w:pPr>
        <w:jc w:val="both"/>
        <w:outlineLvl w:val="0"/>
        <w:rPr>
          <w:rFonts w:cstheme="minorHAnsi"/>
          <w:sz w:val="28"/>
          <w:szCs w:val="28"/>
        </w:rPr>
      </w:pPr>
      <w:r w:rsidRPr="00380BD7">
        <w:rPr>
          <w:rFonts w:cstheme="minorHAnsi"/>
          <w:sz w:val="28"/>
          <w:szCs w:val="28"/>
        </w:rPr>
        <w:t xml:space="preserve">This is a writing intensive module. Writing is hard, and one that requires steady, consistent writing and research, and multiple rounds of revision. My recommendation is to start working on your drafts early in the semester and to make an appointment with the Writers’ </w:t>
      </w:r>
      <w:proofErr w:type="spellStart"/>
      <w:r w:rsidRPr="00380BD7">
        <w:rPr>
          <w:rFonts w:cstheme="minorHAnsi"/>
          <w:sz w:val="28"/>
          <w:szCs w:val="28"/>
        </w:rPr>
        <w:t>Center</w:t>
      </w:r>
      <w:proofErr w:type="spellEnd"/>
      <w:r w:rsidRPr="00380BD7">
        <w:rPr>
          <w:rFonts w:cstheme="minorHAnsi"/>
          <w:sz w:val="28"/>
          <w:szCs w:val="28"/>
        </w:rPr>
        <w:t xml:space="preserve">, even if you consider yourself a skilled writer.  I will not read earlier versions of the drafts, but you can bring your drafts to the Writers’ </w:t>
      </w:r>
      <w:proofErr w:type="spellStart"/>
      <w:r w:rsidRPr="00380BD7">
        <w:rPr>
          <w:rFonts w:cstheme="minorHAnsi"/>
          <w:sz w:val="28"/>
          <w:szCs w:val="28"/>
        </w:rPr>
        <w:t>Center</w:t>
      </w:r>
      <w:proofErr w:type="spellEnd"/>
      <w:r w:rsidRPr="00380BD7">
        <w:rPr>
          <w:rFonts w:cstheme="minorHAnsi"/>
          <w:sz w:val="28"/>
          <w:szCs w:val="28"/>
        </w:rPr>
        <w:t xml:space="preserve"> and seek guidance. To make an appointment with the Writers’ </w:t>
      </w:r>
      <w:proofErr w:type="spellStart"/>
      <w:r w:rsidRPr="00380BD7">
        <w:rPr>
          <w:rFonts w:cstheme="minorHAnsi"/>
          <w:sz w:val="28"/>
          <w:szCs w:val="28"/>
        </w:rPr>
        <w:t>Center</w:t>
      </w:r>
      <w:proofErr w:type="spellEnd"/>
      <w:r w:rsidRPr="00380BD7">
        <w:rPr>
          <w:rFonts w:cstheme="minorHAnsi"/>
          <w:sz w:val="28"/>
          <w:szCs w:val="28"/>
        </w:rPr>
        <w:t xml:space="preserve">, please visit: </w:t>
      </w:r>
      <w:hyperlink r:id="rId9" w:history="1">
        <w:r w:rsidRPr="00380BD7">
          <w:rPr>
            <w:rStyle w:val="Hyperlink"/>
            <w:rFonts w:cstheme="minorHAnsi"/>
            <w:sz w:val="28"/>
            <w:szCs w:val="28"/>
          </w:rPr>
          <w:t>http://writerscentre.yale-nus.edu.sg</w:t>
        </w:r>
      </w:hyperlink>
      <w:r w:rsidRPr="00380BD7">
        <w:rPr>
          <w:rFonts w:cstheme="minorHAnsi"/>
          <w:sz w:val="28"/>
          <w:szCs w:val="28"/>
        </w:rPr>
        <w:t xml:space="preserve"> </w:t>
      </w:r>
    </w:p>
    <w:p w14:paraId="6D5F3C5B" w14:textId="77777777" w:rsidR="00380BD7" w:rsidRPr="00380BD7" w:rsidRDefault="00380BD7" w:rsidP="00380BD7">
      <w:pPr>
        <w:rPr>
          <w:rFonts w:cstheme="minorHAnsi"/>
          <w:sz w:val="28"/>
          <w:szCs w:val="28"/>
        </w:rPr>
      </w:pPr>
    </w:p>
    <w:p w14:paraId="4D2CAEE9" w14:textId="77777777" w:rsidR="00380BD7" w:rsidRPr="00380BD7" w:rsidRDefault="00380BD7" w:rsidP="00380BD7">
      <w:pPr>
        <w:rPr>
          <w:rFonts w:cstheme="minorHAnsi"/>
          <w:sz w:val="28"/>
          <w:szCs w:val="28"/>
        </w:rPr>
      </w:pPr>
    </w:p>
    <w:p w14:paraId="463F05CC" w14:textId="77777777" w:rsidR="00380BD7" w:rsidRPr="00380BD7" w:rsidRDefault="00380BD7" w:rsidP="00380BD7">
      <w:pPr>
        <w:outlineLvl w:val="0"/>
        <w:rPr>
          <w:rFonts w:cstheme="minorHAnsi"/>
          <w:sz w:val="28"/>
          <w:szCs w:val="28"/>
          <w:u w:val="single"/>
        </w:rPr>
      </w:pPr>
      <w:r w:rsidRPr="00380BD7">
        <w:rPr>
          <w:rFonts w:cstheme="minorHAnsi"/>
          <w:sz w:val="28"/>
          <w:szCs w:val="28"/>
          <w:u w:val="single"/>
        </w:rPr>
        <w:t>Office hours and email</w:t>
      </w:r>
    </w:p>
    <w:p w14:paraId="7ACE4530" w14:textId="77777777" w:rsidR="00380BD7" w:rsidRPr="00380BD7" w:rsidRDefault="00380BD7" w:rsidP="00380BD7">
      <w:pPr>
        <w:rPr>
          <w:rFonts w:cstheme="minorHAnsi"/>
          <w:sz w:val="28"/>
          <w:szCs w:val="28"/>
        </w:rPr>
      </w:pPr>
    </w:p>
    <w:p w14:paraId="564139B9" w14:textId="77777777" w:rsidR="00380BD7" w:rsidRPr="00380BD7" w:rsidRDefault="00380BD7" w:rsidP="00380BD7">
      <w:pPr>
        <w:jc w:val="both"/>
        <w:rPr>
          <w:rFonts w:cstheme="minorHAnsi"/>
          <w:sz w:val="28"/>
          <w:szCs w:val="28"/>
        </w:rPr>
      </w:pPr>
      <w:r w:rsidRPr="00380BD7">
        <w:rPr>
          <w:rFonts w:cstheme="minorHAnsi"/>
          <w:sz w:val="28"/>
          <w:szCs w:val="28"/>
        </w:rPr>
        <w:t>Please come to my office hours or email me if you have any questions or concerns about the class.  My office hours are listed on the first page of this syllabus, and are the same every week. You can make appointments using the link I provided on the first page. Remember that as part of your participation grade, I expect every student is expected to attend at least one Office Hours session before the recess break (by Friday 16 September).</w:t>
      </w:r>
    </w:p>
    <w:p w14:paraId="1F504EA4"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cstheme="minorHAnsi"/>
          <w:b/>
          <w:sz w:val="28"/>
          <w:szCs w:val="28"/>
        </w:rPr>
      </w:pPr>
    </w:p>
    <w:p w14:paraId="66E5BAA6" w14:textId="77777777"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cstheme="minorHAnsi"/>
          <w:b/>
          <w:sz w:val="28"/>
          <w:szCs w:val="28"/>
        </w:rPr>
      </w:pPr>
    </w:p>
    <w:p w14:paraId="5362F36B" w14:textId="4493CAE2" w:rsidR="00380BD7" w:rsidRPr="00380BD7" w:rsidRDefault="00380BD7" w:rsidP="00380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cstheme="minorHAnsi"/>
          <w:b/>
          <w:sz w:val="28"/>
          <w:szCs w:val="28"/>
        </w:rPr>
      </w:pPr>
      <w:r w:rsidRPr="00380BD7">
        <w:rPr>
          <w:rFonts w:cstheme="minorHAnsi"/>
          <w:b/>
          <w:sz w:val="28"/>
          <w:szCs w:val="28"/>
        </w:rPr>
        <w:t>Required Books</w:t>
      </w:r>
    </w:p>
    <w:p w14:paraId="78945B98" w14:textId="77777777" w:rsidR="00DA1B15" w:rsidRPr="00380BD7" w:rsidRDefault="00DA1B15" w:rsidP="00DA1B15">
      <w:pPr>
        <w:pStyle w:val="font8"/>
        <w:numPr>
          <w:ilvl w:val="0"/>
          <w:numId w:val="25"/>
        </w:numPr>
        <w:rPr>
          <w:rFonts w:asciiTheme="minorHAnsi" w:hAnsiTheme="minorHAnsi" w:cstheme="minorHAnsi"/>
          <w:sz w:val="28"/>
          <w:szCs w:val="28"/>
        </w:rPr>
      </w:pPr>
      <w:proofErr w:type="spellStart"/>
      <w:r w:rsidRPr="00380BD7">
        <w:rPr>
          <w:rFonts w:asciiTheme="minorHAnsi" w:hAnsiTheme="minorHAnsi" w:cstheme="minorHAnsi"/>
          <w:sz w:val="28"/>
          <w:szCs w:val="28"/>
        </w:rPr>
        <w:t>Gerring</w:t>
      </w:r>
      <w:proofErr w:type="spellEnd"/>
      <w:r w:rsidRPr="00380BD7">
        <w:rPr>
          <w:rFonts w:asciiTheme="minorHAnsi" w:hAnsiTheme="minorHAnsi" w:cstheme="minorHAnsi"/>
          <w:sz w:val="28"/>
          <w:szCs w:val="28"/>
        </w:rPr>
        <w:t xml:space="preserve">, John, and </w:t>
      </w:r>
      <w:proofErr w:type="spellStart"/>
      <w:r w:rsidRPr="00380BD7">
        <w:rPr>
          <w:rFonts w:asciiTheme="minorHAnsi" w:hAnsiTheme="minorHAnsi" w:cstheme="minorHAnsi"/>
          <w:sz w:val="28"/>
          <w:szCs w:val="28"/>
        </w:rPr>
        <w:t>Wouter</w:t>
      </w:r>
      <w:proofErr w:type="spellEnd"/>
      <w:r w:rsidRPr="00380BD7">
        <w:rPr>
          <w:rFonts w:asciiTheme="minorHAnsi" w:hAnsiTheme="minorHAnsi" w:cstheme="minorHAnsi"/>
          <w:sz w:val="28"/>
          <w:szCs w:val="28"/>
        </w:rPr>
        <w:t xml:space="preserve"> </w:t>
      </w:r>
      <w:proofErr w:type="spellStart"/>
      <w:r w:rsidRPr="00380BD7">
        <w:rPr>
          <w:rFonts w:asciiTheme="minorHAnsi" w:hAnsiTheme="minorHAnsi" w:cstheme="minorHAnsi"/>
          <w:sz w:val="28"/>
          <w:szCs w:val="28"/>
        </w:rPr>
        <w:t>Veenendaal</w:t>
      </w:r>
      <w:proofErr w:type="spellEnd"/>
      <w:r w:rsidRPr="00380BD7">
        <w:rPr>
          <w:rFonts w:asciiTheme="minorHAnsi" w:hAnsiTheme="minorHAnsi" w:cstheme="minorHAnsi"/>
          <w:sz w:val="28"/>
          <w:szCs w:val="28"/>
        </w:rPr>
        <w:t>. </w:t>
      </w:r>
      <w:r w:rsidRPr="00380BD7">
        <w:rPr>
          <w:rFonts w:asciiTheme="minorHAnsi" w:hAnsiTheme="minorHAnsi" w:cstheme="minorHAnsi"/>
          <w:i/>
          <w:iCs/>
          <w:sz w:val="28"/>
          <w:szCs w:val="28"/>
          <w:u w:val="single"/>
        </w:rPr>
        <w:t>Population and politics: The impact of scale</w:t>
      </w:r>
      <w:r w:rsidRPr="00380BD7">
        <w:rPr>
          <w:rFonts w:asciiTheme="minorHAnsi" w:hAnsiTheme="minorHAnsi" w:cstheme="minorHAnsi"/>
          <w:sz w:val="28"/>
          <w:szCs w:val="28"/>
        </w:rPr>
        <w:t>. Cambridge University Press, 2020.​</w:t>
      </w:r>
    </w:p>
    <w:p w14:paraId="5DE96F38" w14:textId="77777777" w:rsidR="00DA1B15" w:rsidRPr="00380BD7" w:rsidRDefault="00DA1B15" w:rsidP="00DA1B15">
      <w:pPr>
        <w:pStyle w:val="font8"/>
        <w:numPr>
          <w:ilvl w:val="0"/>
          <w:numId w:val="25"/>
        </w:numPr>
        <w:rPr>
          <w:rFonts w:asciiTheme="minorHAnsi" w:hAnsiTheme="minorHAnsi" w:cstheme="minorHAnsi"/>
          <w:sz w:val="28"/>
          <w:szCs w:val="28"/>
        </w:rPr>
      </w:pPr>
      <w:r w:rsidRPr="00380BD7">
        <w:rPr>
          <w:rFonts w:asciiTheme="minorHAnsi" w:hAnsiTheme="minorHAnsi" w:cstheme="minorHAnsi"/>
          <w:sz w:val="28"/>
          <w:szCs w:val="28"/>
        </w:rPr>
        <w:lastRenderedPageBreak/>
        <w:t>Herbst, Jeffrey. </w:t>
      </w:r>
      <w:r w:rsidRPr="00380BD7">
        <w:rPr>
          <w:rFonts w:asciiTheme="minorHAnsi" w:hAnsiTheme="minorHAnsi" w:cstheme="minorHAnsi"/>
          <w:sz w:val="28"/>
          <w:szCs w:val="28"/>
          <w:u w:val="single"/>
        </w:rPr>
        <w:t>States and Power in Africa: Comparative Lessons in Authority and Control</w:t>
      </w:r>
      <w:r w:rsidRPr="00380BD7">
        <w:rPr>
          <w:rFonts w:asciiTheme="minorHAnsi" w:hAnsiTheme="minorHAnsi" w:cstheme="minorHAnsi"/>
          <w:sz w:val="28"/>
          <w:szCs w:val="28"/>
        </w:rPr>
        <w:t>. Princeton University Press, 2014.</w:t>
      </w:r>
    </w:p>
    <w:p w14:paraId="5F5CAF27" w14:textId="77777777" w:rsidR="00DA1B15" w:rsidRPr="00380BD7" w:rsidRDefault="00DA1B15" w:rsidP="00DA1B15">
      <w:pPr>
        <w:pStyle w:val="font8"/>
        <w:numPr>
          <w:ilvl w:val="0"/>
          <w:numId w:val="25"/>
        </w:numPr>
        <w:rPr>
          <w:rFonts w:asciiTheme="minorHAnsi" w:hAnsiTheme="minorHAnsi" w:cstheme="minorHAnsi"/>
          <w:sz w:val="28"/>
          <w:szCs w:val="28"/>
        </w:rPr>
      </w:pPr>
      <w:r w:rsidRPr="00380BD7">
        <w:rPr>
          <w:rFonts w:asciiTheme="minorHAnsi" w:hAnsiTheme="minorHAnsi" w:cstheme="minorHAnsi"/>
          <w:sz w:val="28"/>
          <w:szCs w:val="28"/>
        </w:rPr>
        <w:t>Jesse, Neal G., and John R. Dreyer. </w:t>
      </w:r>
      <w:r w:rsidRPr="00380BD7">
        <w:rPr>
          <w:rFonts w:asciiTheme="minorHAnsi" w:hAnsiTheme="minorHAnsi" w:cstheme="minorHAnsi"/>
          <w:sz w:val="28"/>
          <w:szCs w:val="28"/>
          <w:u w:val="single"/>
        </w:rPr>
        <w:t>Small States in the International System: At Peace and at War</w:t>
      </w:r>
      <w:r w:rsidRPr="00380BD7">
        <w:rPr>
          <w:rFonts w:asciiTheme="minorHAnsi" w:hAnsiTheme="minorHAnsi" w:cstheme="minorHAnsi"/>
          <w:sz w:val="28"/>
          <w:szCs w:val="28"/>
        </w:rPr>
        <w:t>. Lexington Books, 2016.</w:t>
      </w:r>
    </w:p>
    <w:p w14:paraId="01B85605" w14:textId="39276581" w:rsidR="00DA1B15" w:rsidRPr="00380BD7" w:rsidRDefault="00DA1B15" w:rsidP="00DA1B15">
      <w:pPr>
        <w:pStyle w:val="font8"/>
        <w:numPr>
          <w:ilvl w:val="0"/>
          <w:numId w:val="25"/>
        </w:numPr>
        <w:rPr>
          <w:rFonts w:asciiTheme="minorHAnsi" w:hAnsiTheme="minorHAnsi" w:cstheme="minorHAnsi"/>
          <w:sz w:val="28"/>
          <w:szCs w:val="28"/>
        </w:rPr>
      </w:pPr>
      <w:r w:rsidRPr="00380BD7">
        <w:rPr>
          <w:rFonts w:asciiTheme="minorHAnsi" w:hAnsiTheme="minorHAnsi" w:cstheme="minorHAnsi"/>
          <w:sz w:val="28"/>
          <w:szCs w:val="28"/>
        </w:rPr>
        <w:t>Katzenstein, Peter. </w:t>
      </w:r>
      <w:r w:rsidRPr="00380BD7">
        <w:rPr>
          <w:rFonts w:asciiTheme="minorHAnsi" w:hAnsiTheme="minorHAnsi" w:cstheme="minorHAnsi"/>
          <w:sz w:val="28"/>
          <w:szCs w:val="28"/>
          <w:u w:val="single"/>
        </w:rPr>
        <w:t>Small States in World Markets: Industrial Policy in Europe. </w:t>
      </w:r>
      <w:r w:rsidRPr="00380BD7">
        <w:rPr>
          <w:rFonts w:asciiTheme="minorHAnsi" w:hAnsiTheme="minorHAnsi" w:cstheme="minorHAnsi"/>
          <w:sz w:val="28"/>
          <w:szCs w:val="28"/>
        </w:rPr>
        <w:t> Cornell University Press, 1985.</w:t>
      </w:r>
    </w:p>
    <w:p w14:paraId="376DD2BE" w14:textId="37CA4152" w:rsidR="00333477" w:rsidRPr="00380BD7" w:rsidRDefault="00333477" w:rsidP="00333477">
      <w:pPr>
        <w:pStyle w:val="font8"/>
        <w:numPr>
          <w:ilvl w:val="0"/>
          <w:numId w:val="25"/>
        </w:numPr>
        <w:rPr>
          <w:rFonts w:asciiTheme="minorHAnsi" w:hAnsiTheme="minorHAnsi" w:cstheme="minorHAnsi"/>
          <w:sz w:val="28"/>
          <w:szCs w:val="28"/>
        </w:rPr>
      </w:pPr>
      <w:r w:rsidRPr="00380BD7">
        <w:rPr>
          <w:rFonts w:asciiTheme="minorHAnsi" w:hAnsiTheme="minorHAnsi" w:cstheme="minorHAnsi"/>
          <w:sz w:val="28"/>
          <w:szCs w:val="28"/>
        </w:rPr>
        <w:t xml:space="preserve">Long, Tom. </w:t>
      </w:r>
      <w:r w:rsidRPr="00380BD7">
        <w:rPr>
          <w:rFonts w:asciiTheme="minorHAnsi" w:hAnsiTheme="minorHAnsi" w:cstheme="minorHAnsi"/>
          <w:sz w:val="28"/>
          <w:szCs w:val="28"/>
          <w:u w:val="single"/>
        </w:rPr>
        <w:t>A Small State’s Guide to Influence in World Politics</w:t>
      </w:r>
      <w:r w:rsidRPr="00380BD7">
        <w:rPr>
          <w:rFonts w:asciiTheme="minorHAnsi" w:hAnsiTheme="minorHAnsi" w:cstheme="minorHAnsi"/>
          <w:sz w:val="28"/>
          <w:szCs w:val="28"/>
        </w:rPr>
        <w:t>. Oxford University Press, 2022.</w:t>
      </w:r>
    </w:p>
    <w:p w14:paraId="3E7A91FA" w14:textId="77777777" w:rsidR="00700DCE" w:rsidRPr="00380BD7" w:rsidRDefault="00700DCE">
      <w:pPr>
        <w:rPr>
          <w:rFonts w:cstheme="minorHAnsi"/>
          <w:sz w:val="28"/>
          <w:szCs w:val="28"/>
          <w:lang w:val="en-US"/>
        </w:rPr>
      </w:pPr>
    </w:p>
    <w:p w14:paraId="5FA75757" w14:textId="77777777" w:rsidR="000A0752" w:rsidRPr="00380BD7" w:rsidRDefault="000A0752" w:rsidP="0074516E">
      <w:pPr>
        <w:rPr>
          <w:rFonts w:cstheme="minorHAnsi"/>
          <w:sz w:val="28"/>
          <w:szCs w:val="28"/>
          <w:lang w:val="en-US"/>
        </w:rPr>
      </w:pPr>
    </w:p>
    <w:p w14:paraId="39FBFD57" w14:textId="499120E2" w:rsidR="00700DCE" w:rsidRPr="00380BD7" w:rsidRDefault="00700DCE" w:rsidP="0074516E">
      <w:pPr>
        <w:rPr>
          <w:rFonts w:cstheme="minorHAnsi"/>
          <w:sz w:val="28"/>
          <w:szCs w:val="28"/>
          <w:lang w:val="en-US"/>
        </w:rPr>
      </w:pPr>
      <w:r w:rsidRPr="00380BD7">
        <w:rPr>
          <w:rFonts w:cstheme="minorHAnsi"/>
          <w:sz w:val="28"/>
          <w:szCs w:val="28"/>
          <w:lang w:val="en-US"/>
        </w:rPr>
        <w:t>Week 1: What is a small state? Why should we care?</w:t>
      </w:r>
    </w:p>
    <w:p w14:paraId="26531046" w14:textId="10865184" w:rsidR="00F73A99" w:rsidRPr="00380BD7" w:rsidRDefault="00F73A99" w:rsidP="00F73A99">
      <w:pPr>
        <w:rPr>
          <w:rFonts w:cstheme="minorHAnsi"/>
          <w:sz w:val="28"/>
          <w:szCs w:val="28"/>
          <w:lang w:val="en-US"/>
        </w:rPr>
      </w:pPr>
    </w:p>
    <w:p w14:paraId="0BF1E450" w14:textId="68CC52DF" w:rsidR="00F73A99" w:rsidRPr="00380BD7" w:rsidRDefault="00F73A99" w:rsidP="00F73A99">
      <w:pPr>
        <w:pStyle w:val="ListParagraph"/>
        <w:numPr>
          <w:ilvl w:val="0"/>
          <w:numId w:val="5"/>
        </w:numPr>
        <w:rPr>
          <w:rFonts w:cstheme="minorHAnsi"/>
          <w:b/>
          <w:bCs/>
          <w:sz w:val="28"/>
          <w:szCs w:val="28"/>
          <w:lang w:val="en-US"/>
        </w:rPr>
      </w:pPr>
      <w:r w:rsidRPr="00380BD7">
        <w:rPr>
          <w:rFonts w:cstheme="minorHAnsi"/>
          <w:b/>
          <w:bCs/>
          <w:sz w:val="28"/>
          <w:szCs w:val="28"/>
          <w:lang w:val="en-US"/>
        </w:rPr>
        <w:t>Introduction</w:t>
      </w:r>
      <w:r w:rsidR="000A0752" w:rsidRPr="00380BD7">
        <w:rPr>
          <w:rFonts w:cstheme="minorHAnsi"/>
          <w:b/>
          <w:bCs/>
          <w:sz w:val="28"/>
          <w:szCs w:val="28"/>
          <w:lang w:val="en-US"/>
        </w:rPr>
        <w:t xml:space="preserve"> (January 10)</w:t>
      </w:r>
    </w:p>
    <w:p w14:paraId="2B464F4B" w14:textId="77777777" w:rsidR="0074516E" w:rsidRPr="00380BD7" w:rsidRDefault="0074516E" w:rsidP="0074516E">
      <w:pPr>
        <w:rPr>
          <w:rFonts w:cstheme="minorHAnsi"/>
          <w:b/>
          <w:bCs/>
          <w:sz w:val="28"/>
          <w:szCs w:val="28"/>
          <w:lang w:val="en-US"/>
        </w:rPr>
      </w:pPr>
    </w:p>
    <w:p w14:paraId="7857219F" w14:textId="0BB1C3CE" w:rsidR="000D6D26" w:rsidRPr="00380BD7" w:rsidRDefault="000D6D26" w:rsidP="00ED238D">
      <w:pPr>
        <w:pStyle w:val="ListParagraph"/>
        <w:numPr>
          <w:ilvl w:val="1"/>
          <w:numId w:val="5"/>
        </w:numPr>
        <w:rPr>
          <w:rFonts w:cstheme="minorHAnsi"/>
          <w:sz w:val="28"/>
          <w:szCs w:val="28"/>
          <w:lang w:val="en-US"/>
        </w:rPr>
      </w:pPr>
      <w:proofErr w:type="spellStart"/>
      <w:r w:rsidRPr="00380BD7">
        <w:rPr>
          <w:rFonts w:cstheme="minorHAnsi"/>
          <w:sz w:val="28"/>
          <w:szCs w:val="28"/>
          <w:lang w:val="en-US"/>
        </w:rPr>
        <w:t>Veenendaal</w:t>
      </w:r>
      <w:proofErr w:type="spellEnd"/>
      <w:r w:rsidRPr="00380BD7">
        <w:rPr>
          <w:rFonts w:cstheme="minorHAnsi"/>
          <w:sz w:val="28"/>
          <w:szCs w:val="28"/>
          <w:lang w:val="en-US"/>
        </w:rPr>
        <w:t xml:space="preserve"> and Corbett. 2015. Why small states offer important answers to large questions. Comparative Political Studies.</w:t>
      </w:r>
      <w:r w:rsidR="00B74764" w:rsidRPr="00380BD7">
        <w:rPr>
          <w:rFonts w:cstheme="minorHAnsi"/>
          <w:sz w:val="28"/>
          <w:szCs w:val="28"/>
          <w:lang w:val="en-US"/>
        </w:rPr>
        <w:t xml:space="preserve"> </w:t>
      </w:r>
      <w:r w:rsidR="00B74764" w:rsidRPr="00380BD7">
        <w:rPr>
          <w:rFonts w:cstheme="minorHAnsi"/>
          <w:b/>
          <w:bCs/>
          <w:sz w:val="28"/>
          <w:szCs w:val="28"/>
          <w:lang w:val="en-US"/>
        </w:rPr>
        <w:t>Only</w:t>
      </w:r>
      <w:r w:rsidRPr="00380BD7">
        <w:rPr>
          <w:rFonts w:cstheme="minorHAnsi"/>
          <w:b/>
          <w:bCs/>
          <w:sz w:val="28"/>
          <w:szCs w:val="28"/>
          <w:lang w:val="en-US"/>
        </w:rPr>
        <w:t xml:space="preserve"> </w:t>
      </w:r>
      <w:r w:rsidR="00F73A99" w:rsidRPr="00380BD7">
        <w:rPr>
          <w:rFonts w:cstheme="minorHAnsi"/>
          <w:b/>
          <w:bCs/>
          <w:sz w:val="28"/>
          <w:szCs w:val="28"/>
          <w:lang w:val="en-US"/>
        </w:rPr>
        <w:t xml:space="preserve">Pg.528 </w:t>
      </w:r>
      <w:r w:rsidR="00B74764" w:rsidRPr="00380BD7">
        <w:rPr>
          <w:rFonts w:cstheme="minorHAnsi"/>
          <w:b/>
          <w:bCs/>
          <w:sz w:val="28"/>
          <w:szCs w:val="28"/>
          <w:lang w:val="en-US"/>
        </w:rPr>
        <w:t>–</w:t>
      </w:r>
      <w:r w:rsidR="00F73A99" w:rsidRPr="00380BD7">
        <w:rPr>
          <w:rFonts w:cstheme="minorHAnsi"/>
          <w:b/>
          <w:bCs/>
          <w:sz w:val="28"/>
          <w:szCs w:val="28"/>
          <w:lang w:val="en-US"/>
        </w:rPr>
        <w:t xml:space="preserve"> </w:t>
      </w:r>
      <w:r w:rsidR="00B74764" w:rsidRPr="00380BD7">
        <w:rPr>
          <w:rFonts w:cstheme="minorHAnsi"/>
          <w:b/>
          <w:bCs/>
          <w:sz w:val="28"/>
          <w:szCs w:val="28"/>
          <w:lang w:val="en-US"/>
        </w:rPr>
        <w:t>532.</w:t>
      </w:r>
      <w:r w:rsidR="00F73A99" w:rsidRPr="00380BD7">
        <w:rPr>
          <w:rFonts w:cstheme="minorHAnsi"/>
          <w:sz w:val="28"/>
          <w:szCs w:val="28"/>
          <w:lang w:val="en-US"/>
        </w:rPr>
        <w:t xml:space="preserve"> </w:t>
      </w:r>
    </w:p>
    <w:p w14:paraId="3DB168B6" w14:textId="318747D1" w:rsidR="00ED238D" w:rsidRPr="00380BD7" w:rsidRDefault="00ED238D" w:rsidP="00ED238D">
      <w:pPr>
        <w:pStyle w:val="ListParagraph"/>
        <w:numPr>
          <w:ilvl w:val="1"/>
          <w:numId w:val="5"/>
        </w:numPr>
        <w:rPr>
          <w:rFonts w:cstheme="minorHAnsi"/>
          <w:sz w:val="28"/>
          <w:szCs w:val="28"/>
          <w:lang w:val="en-US"/>
        </w:rPr>
      </w:pPr>
      <w:r w:rsidRPr="00380BD7">
        <w:rPr>
          <w:rFonts w:cstheme="minorHAnsi"/>
          <w:sz w:val="28"/>
          <w:szCs w:val="28"/>
          <w:lang w:val="en-US"/>
        </w:rPr>
        <w:t>Mahbubani, Kishore. 2017. “</w:t>
      </w:r>
      <w:hyperlink r:id="rId10" w:history="1">
        <w:r w:rsidRPr="00380BD7">
          <w:rPr>
            <w:rStyle w:val="Hyperlink"/>
            <w:rFonts w:cstheme="minorHAnsi"/>
            <w:sz w:val="28"/>
            <w:szCs w:val="28"/>
            <w:lang w:val="en-US"/>
          </w:rPr>
          <w:t>Qatar: Big lessons from a small country.”</w:t>
        </w:r>
      </w:hyperlink>
      <w:r w:rsidRPr="00380BD7">
        <w:rPr>
          <w:rFonts w:cstheme="minorHAnsi"/>
          <w:sz w:val="28"/>
          <w:szCs w:val="28"/>
          <w:lang w:val="en-US"/>
        </w:rPr>
        <w:t xml:space="preserve"> The Straits Times. </w:t>
      </w:r>
    </w:p>
    <w:p w14:paraId="2DDAF4D1" w14:textId="4D826E6B" w:rsidR="0074516E" w:rsidRPr="00380BD7" w:rsidRDefault="0074516E" w:rsidP="00ED238D">
      <w:pPr>
        <w:pStyle w:val="ListParagraph"/>
        <w:numPr>
          <w:ilvl w:val="1"/>
          <w:numId w:val="5"/>
        </w:numPr>
        <w:rPr>
          <w:rFonts w:cstheme="minorHAnsi"/>
          <w:sz w:val="28"/>
          <w:szCs w:val="28"/>
          <w:lang w:val="en-US"/>
        </w:rPr>
      </w:pPr>
      <w:proofErr w:type="spellStart"/>
      <w:r w:rsidRPr="00380BD7">
        <w:rPr>
          <w:rFonts w:cstheme="minorHAnsi"/>
          <w:sz w:val="28"/>
          <w:szCs w:val="28"/>
          <w:lang w:val="en-US"/>
        </w:rPr>
        <w:t>Kausikan</w:t>
      </w:r>
      <w:proofErr w:type="spellEnd"/>
      <w:r w:rsidRPr="00380BD7">
        <w:rPr>
          <w:rFonts w:cstheme="minorHAnsi"/>
          <w:sz w:val="28"/>
          <w:szCs w:val="28"/>
          <w:lang w:val="en-US"/>
        </w:rPr>
        <w:t xml:space="preserve">, </w:t>
      </w:r>
      <w:proofErr w:type="spellStart"/>
      <w:r w:rsidRPr="00380BD7">
        <w:rPr>
          <w:rFonts w:cstheme="minorHAnsi"/>
          <w:sz w:val="28"/>
          <w:szCs w:val="28"/>
          <w:lang w:val="en-US"/>
        </w:rPr>
        <w:t>Bilahari</w:t>
      </w:r>
      <w:proofErr w:type="spellEnd"/>
      <w:r w:rsidRPr="00380BD7">
        <w:rPr>
          <w:rFonts w:cstheme="minorHAnsi"/>
          <w:sz w:val="28"/>
          <w:szCs w:val="28"/>
          <w:lang w:val="en-US"/>
        </w:rPr>
        <w:t>. 2018. “</w:t>
      </w:r>
      <w:hyperlink r:id="rId11" w:history="1">
        <w:r w:rsidRPr="00380BD7">
          <w:rPr>
            <w:rStyle w:val="Hyperlink"/>
            <w:rFonts w:cstheme="minorHAnsi"/>
            <w:sz w:val="28"/>
            <w:szCs w:val="28"/>
            <w:lang w:val="en-US"/>
          </w:rPr>
          <w:t xml:space="preserve">Why Small Countries Should Not Behave Like </w:t>
        </w:r>
        <w:proofErr w:type="gramStart"/>
        <w:r w:rsidRPr="00380BD7">
          <w:rPr>
            <w:rStyle w:val="Hyperlink"/>
            <w:rFonts w:cstheme="minorHAnsi"/>
            <w:sz w:val="28"/>
            <w:szCs w:val="28"/>
            <w:lang w:val="en-US"/>
          </w:rPr>
          <w:t>A</w:t>
        </w:r>
        <w:proofErr w:type="gramEnd"/>
        <w:r w:rsidRPr="00380BD7">
          <w:rPr>
            <w:rStyle w:val="Hyperlink"/>
            <w:rFonts w:cstheme="minorHAnsi"/>
            <w:sz w:val="28"/>
            <w:szCs w:val="28"/>
            <w:lang w:val="en-US"/>
          </w:rPr>
          <w:t xml:space="preserve"> Small Country</w:t>
        </w:r>
      </w:hyperlink>
      <w:r w:rsidRPr="00380BD7">
        <w:rPr>
          <w:rFonts w:cstheme="minorHAnsi"/>
          <w:sz w:val="28"/>
          <w:szCs w:val="28"/>
          <w:lang w:val="en-US"/>
        </w:rPr>
        <w:t xml:space="preserve">." </w:t>
      </w:r>
      <w:r w:rsidR="009E3B05" w:rsidRPr="00380BD7">
        <w:rPr>
          <w:rFonts w:cstheme="minorHAnsi"/>
          <w:sz w:val="28"/>
          <w:szCs w:val="28"/>
          <w:lang w:val="en-US"/>
        </w:rPr>
        <w:t xml:space="preserve">Para Limes. </w:t>
      </w:r>
    </w:p>
    <w:p w14:paraId="42863A5D" w14:textId="635A43C9" w:rsidR="00B2509B" w:rsidRPr="00380BD7" w:rsidRDefault="00ED238D" w:rsidP="00ED238D">
      <w:pPr>
        <w:pStyle w:val="ListParagraph"/>
        <w:numPr>
          <w:ilvl w:val="1"/>
          <w:numId w:val="5"/>
        </w:numPr>
        <w:rPr>
          <w:rFonts w:cstheme="minorHAnsi"/>
          <w:sz w:val="28"/>
          <w:szCs w:val="28"/>
          <w:lang w:val="en-US"/>
        </w:rPr>
      </w:pPr>
      <w:r w:rsidRPr="00380BD7">
        <w:rPr>
          <w:rFonts w:cstheme="minorHAnsi"/>
          <w:sz w:val="28"/>
          <w:szCs w:val="28"/>
          <w:lang w:val="en-US"/>
        </w:rPr>
        <w:t>Ng, Sarah. 2022. “</w:t>
      </w:r>
      <w:hyperlink r:id="rId12" w:history="1">
        <w:r w:rsidRPr="00380BD7">
          <w:rPr>
            <w:rStyle w:val="Hyperlink"/>
            <w:rFonts w:cstheme="minorHAnsi"/>
            <w:sz w:val="28"/>
            <w:szCs w:val="28"/>
            <w:lang w:val="en-US"/>
          </w:rPr>
          <w:t xml:space="preserve">Existential Crisis for tiny state’: </w:t>
        </w:r>
        <w:proofErr w:type="spellStart"/>
        <w:r w:rsidRPr="00380BD7">
          <w:rPr>
            <w:rStyle w:val="Hyperlink"/>
            <w:rFonts w:cstheme="minorHAnsi"/>
            <w:sz w:val="28"/>
            <w:szCs w:val="28"/>
            <w:lang w:val="en-US"/>
          </w:rPr>
          <w:t>S’pore</w:t>
        </w:r>
        <w:proofErr w:type="spellEnd"/>
        <w:r w:rsidRPr="00380BD7">
          <w:rPr>
            <w:rStyle w:val="Hyperlink"/>
            <w:rFonts w:cstheme="minorHAnsi"/>
            <w:sz w:val="28"/>
            <w:szCs w:val="28"/>
            <w:lang w:val="en-US"/>
          </w:rPr>
          <w:t xml:space="preserve"> UN ambassador on sovereignty at UN meeting on Ukraine</w:t>
        </w:r>
      </w:hyperlink>
      <w:r w:rsidRPr="00380BD7">
        <w:rPr>
          <w:rFonts w:cstheme="minorHAnsi"/>
          <w:sz w:val="28"/>
          <w:szCs w:val="28"/>
          <w:lang w:val="en-US"/>
        </w:rPr>
        <w:t xml:space="preserve">.” The Straits Times. Read article and listen to Ambassador </w:t>
      </w:r>
      <w:proofErr w:type="spellStart"/>
      <w:r w:rsidRPr="00380BD7">
        <w:rPr>
          <w:rFonts w:cstheme="minorHAnsi"/>
          <w:sz w:val="28"/>
          <w:szCs w:val="28"/>
          <w:lang w:val="en-US"/>
        </w:rPr>
        <w:t>Gafoor’s</w:t>
      </w:r>
      <w:proofErr w:type="spellEnd"/>
      <w:r w:rsidRPr="00380BD7">
        <w:rPr>
          <w:rFonts w:cstheme="minorHAnsi"/>
          <w:sz w:val="28"/>
          <w:szCs w:val="28"/>
          <w:lang w:val="en-US"/>
        </w:rPr>
        <w:t xml:space="preserve"> speech. </w:t>
      </w:r>
    </w:p>
    <w:p w14:paraId="18E76870" w14:textId="77777777" w:rsidR="0074516E" w:rsidRPr="00380BD7" w:rsidRDefault="0074516E" w:rsidP="0074516E">
      <w:pPr>
        <w:rPr>
          <w:rFonts w:cstheme="minorHAnsi"/>
          <w:sz w:val="28"/>
          <w:szCs w:val="28"/>
          <w:lang w:val="en-US"/>
        </w:rPr>
      </w:pPr>
    </w:p>
    <w:p w14:paraId="20D6968C" w14:textId="27609952" w:rsidR="0074516E" w:rsidRPr="00380BD7" w:rsidRDefault="0074516E" w:rsidP="0074516E">
      <w:pPr>
        <w:pStyle w:val="ListParagraph"/>
        <w:numPr>
          <w:ilvl w:val="0"/>
          <w:numId w:val="5"/>
        </w:numPr>
        <w:rPr>
          <w:rFonts w:cstheme="minorHAnsi"/>
          <w:b/>
          <w:bCs/>
          <w:sz w:val="28"/>
          <w:szCs w:val="28"/>
          <w:lang w:val="en-US"/>
        </w:rPr>
      </w:pPr>
      <w:r w:rsidRPr="00380BD7">
        <w:rPr>
          <w:rFonts w:cstheme="minorHAnsi"/>
          <w:b/>
          <w:bCs/>
          <w:sz w:val="28"/>
          <w:szCs w:val="28"/>
          <w:lang w:val="en-US"/>
        </w:rPr>
        <w:t>What are small states? Why do they matter for politics?</w:t>
      </w:r>
      <w:r w:rsidR="000A0752" w:rsidRPr="00380BD7">
        <w:rPr>
          <w:rFonts w:cstheme="minorHAnsi"/>
          <w:b/>
          <w:bCs/>
          <w:sz w:val="28"/>
          <w:szCs w:val="28"/>
          <w:lang w:val="en-US"/>
        </w:rPr>
        <w:t xml:space="preserve"> (January 13)</w:t>
      </w:r>
    </w:p>
    <w:p w14:paraId="61F75BAB" w14:textId="77777777" w:rsidR="0002356E" w:rsidRPr="00380BD7" w:rsidRDefault="0002356E" w:rsidP="0002356E">
      <w:pPr>
        <w:pStyle w:val="ListParagraph"/>
        <w:rPr>
          <w:rFonts w:cstheme="minorHAnsi"/>
          <w:b/>
          <w:bCs/>
          <w:sz w:val="28"/>
          <w:szCs w:val="28"/>
          <w:lang w:val="en-US"/>
        </w:rPr>
      </w:pPr>
    </w:p>
    <w:p w14:paraId="651C7118" w14:textId="51819C4A" w:rsidR="00ED238D" w:rsidRPr="00380BD7" w:rsidRDefault="00ED238D" w:rsidP="0002356E">
      <w:pPr>
        <w:pStyle w:val="ListParagraph"/>
        <w:numPr>
          <w:ilvl w:val="1"/>
          <w:numId w:val="5"/>
        </w:numPr>
        <w:rPr>
          <w:rFonts w:cstheme="minorHAnsi"/>
          <w:b/>
          <w:bCs/>
          <w:sz w:val="28"/>
          <w:szCs w:val="28"/>
          <w:lang w:val="en-US"/>
        </w:rPr>
      </w:pPr>
      <w:proofErr w:type="spellStart"/>
      <w:r w:rsidRPr="00380BD7">
        <w:rPr>
          <w:rFonts w:cstheme="minorHAnsi"/>
          <w:sz w:val="28"/>
          <w:szCs w:val="28"/>
          <w:lang w:val="en-US"/>
        </w:rPr>
        <w:t>Gerring</w:t>
      </w:r>
      <w:proofErr w:type="spellEnd"/>
      <w:r w:rsidRPr="00380BD7">
        <w:rPr>
          <w:rFonts w:cstheme="minorHAnsi"/>
          <w:sz w:val="28"/>
          <w:szCs w:val="28"/>
          <w:lang w:val="en-US"/>
        </w:rPr>
        <w:t xml:space="preserve"> and </w:t>
      </w:r>
      <w:proofErr w:type="spellStart"/>
      <w:r w:rsidRPr="00380BD7">
        <w:rPr>
          <w:rFonts w:cstheme="minorHAnsi"/>
          <w:sz w:val="28"/>
          <w:szCs w:val="28"/>
          <w:lang w:val="en-US"/>
        </w:rPr>
        <w:t>Veenendaal</w:t>
      </w:r>
      <w:proofErr w:type="spellEnd"/>
      <w:r w:rsidRPr="00380BD7">
        <w:rPr>
          <w:rFonts w:cstheme="minorHAnsi"/>
          <w:sz w:val="28"/>
          <w:szCs w:val="28"/>
          <w:lang w:val="en-US"/>
        </w:rPr>
        <w:t>,</w:t>
      </w:r>
      <w:r w:rsidR="0074516E" w:rsidRPr="00380BD7">
        <w:rPr>
          <w:rFonts w:cstheme="minorHAnsi"/>
          <w:sz w:val="28"/>
          <w:szCs w:val="28"/>
          <w:lang w:val="en-US"/>
        </w:rPr>
        <w:t xml:space="preserve"> 2020. </w:t>
      </w:r>
      <w:r w:rsidR="0074516E" w:rsidRPr="00380BD7">
        <w:rPr>
          <w:rFonts w:cstheme="minorHAnsi"/>
          <w:i/>
          <w:iCs/>
          <w:sz w:val="28"/>
          <w:szCs w:val="28"/>
          <w:lang w:val="en-US"/>
        </w:rPr>
        <w:t>Population and Politics</w:t>
      </w:r>
      <w:r w:rsidR="0074516E" w:rsidRPr="00380BD7">
        <w:rPr>
          <w:rFonts w:cstheme="minorHAnsi"/>
          <w:sz w:val="28"/>
          <w:szCs w:val="28"/>
          <w:lang w:val="en-US"/>
        </w:rPr>
        <w:t>.</w:t>
      </w:r>
      <w:r w:rsidRPr="00380BD7">
        <w:rPr>
          <w:rFonts w:cstheme="minorHAnsi"/>
          <w:sz w:val="28"/>
          <w:szCs w:val="28"/>
          <w:lang w:val="en-US"/>
        </w:rPr>
        <w:t xml:space="preserve"> Chapter 1</w:t>
      </w:r>
      <w:r w:rsidR="0074516E" w:rsidRPr="00380BD7">
        <w:rPr>
          <w:rFonts w:cstheme="minorHAnsi"/>
          <w:sz w:val="28"/>
          <w:szCs w:val="28"/>
          <w:lang w:val="en-US"/>
        </w:rPr>
        <w:t>:</w:t>
      </w:r>
      <w:r w:rsidRPr="00380BD7">
        <w:rPr>
          <w:rFonts w:cstheme="minorHAnsi"/>
          <w:sz w:val="28"/>
          <w:szCs w:val="28"/>
          <w:lang w:val="en-US"/>
        </w:rPr>
        <w:t xml:space="preserve"> Scaling the Political World</w:t>
      </w:r>
      <w:r w:rsidR="005C2CFE" w:rsidRPr="00380BD7">
        <w:rPr>
          <w:rFonts w:cstheme="minorHAnsi"/>
          <w:sz w:val="28"/>
          <w:szCs w:val="28"/>
          <w:lang w:val="en-US"/>
        </w:rPr>
        <w:t xml:space="preserve"> </w:t>
      </w:r>
    </w:p>
    <w:p w14:paraId="76906EBC" w14:textId="2D855126" w:rsidR="00011F2C" w:rsidRPr="00380BD7" w:rsidRDefault="0074516E" w:rsidP="0002356E">
      <w:pPr>
        <w:pStyle w:val="ListParagraph"/>
        <w:numPr>
          <w:ilvl w:val="1"/>
          <w:numId w:val="5"/>
        </w:numPr>
        <w:rPr>
          <w:rFonts w:cstheme="minorHAnsi"/>
          <w:b/>
          <w:bCs/>
          <w:sz w:val="28"/>
          <w:szCs w:val="28"/>
          <w:lang w:val="en-US"/>
        </w:rPr>
      </w:pPr>
      <w:proofErr w:type="spellStart"/>
      <w:r w:rsidRPr="00380BD7">
        <w:rPr>
          <w:rFonts w:cstheme="minorHAnsi"/>
          <w:sz w:val="28"/>
          <w:szCs w:val="28"/>
          <w:lang w:val="en-US"/>
        </w:rPr>
        <w:t>Thorhallsoon</w:t>
      </w:r>
      <w:proofErr w:type="spellEnd"/>
      <w:r w:rsidRPr="00380BD7">
        <w:rPr>
          <w:rFonts w:cstheme="minorHAnsi"/>
          <w:sz w:val="28"/>
          <w:szCs w:val="28"/>
          <w:lang w:val="en-US"/>
        </w:rPr>
        <w:t xml:space="preserve">, Baldur. 2018. “Studying small states: A review.” </w:t>
      </w:r>
      <w:r w:rsidRPr="00380BD7">
        <w:rPr>
          <w:rFonts w:cstheme="minorHAnsi"/>
          <w:i/>
          <w:iCs/>
          <w:sz w:val="28"/>
          <w:szCs w:val="28"/>
          <w:lang w:val="en-US"/>
        </w:rPr>
        <w:t>Small States &amp; Territories</w:t>
      </w:r>
      <w:r w:rsidRPr="00380BD7">
        <w:rPr>
          <w:rFonts w:cstheme="minorHAnsi"/>
          <w:sz w:val="28"/>
          <w:szCs w:val="28"/>
          <w:lang w:val="en-US"/>
        </w:rPr>
        <w:t>, Vol 1, No 1, pp. 17 – 34.</w:t>
      </w:r>
    </w:p>
    <w:p w14:paraId="5A599063" w14:textId="7F973D55" w:rsidR="00925D60" w:rsidRPr="00380BD7" w:rsidRDefault="00925D60" w:rsidP="0002356E">
      <w:pPr>
        <w:pStyle w:val="ListParagraph"/>
        <w:numPr>
          <w:ilvl w:val="1"/>
          <w:numId w:val="5"/>
        </w:numPr>
        <w:rPr>
          <w:rFonts w:cstheme="minorHAnsi"/>
          <w:b/>
          <w:bCs/>
          <w:sz w:val="28"/>
          <w:szCs w:val="28"/>
          <w:lang w:val="en-US"/>
        </w:rPr>
      </w:pPr>
      <w:r w:rsidRPr="00380BD7">
        <w:rPr>
          <w:rFonts w:cstheme="minorHAnsi"/>
          <w:sz w:val="28"/>
          <w:szCs w:val="28"/>
          <w:lang w:val="en-US"/>
        </w:rPr>
        <w:t xml:space="preserve">Long, Tom. 2022. </w:t>
      </w:r>
      <w:r w:rsidRPr="00380BD7">
        <w:rPr>
          <w:rFonts w:cstheme="minorHAnsi"/>
          <w:i/>
          <w:iCs/>
          <w:sz w:val="28"/>
          <w:szCs w:val="28"/>
          <w:lang w:val="en-US"/>
        </w:rPr>
        <w:t>A Small State’s Guide to Influence in World Politics. Introduction</w:t>
      </w:r>
      <w:r w:rsidRPr="00380BD7">
        <w:rPr>
          <w:rFonts w:cstheme="minorHAnsi"/>
          <w:sz w:val="28"/>
          <w:szCs w:val="28"/>
          <w:lang w:val="en-US"/>
        </w:rPr>
        <w:t>. Pp. 1 – 15.</w:t>
      </w:r>
    </w:p>
    <w:p w14:paraId="4048717B" w14:textId="417360B0" w:rsidR="0074516E" w:rsidRPr="00380BD7" w:rsidRDefault="0074516E" w:rsidP="0074516E">
      <w:pPr>
        <w:rPr>
          <w:rFonts w:cstheme="minorHAnsi"/>
          <w:sz w:val="28"/>
          <w:szCs w:val="28"/>
          <w:lang w:val="en-US"/>
        </w:rPr>
      </w:pPr>
    </w:p>
    <w:p w14:paraId="02510A58" w14:textId="1658729D" w:rsidR="0074516E" w:rsidRPr="00380BD7" w:rsidRDefault="0074516E" w:rsidP="00011F2C">
      <w:pPr>
        <w:jc w:val="center"/>
        <w:rPr>
          <w:rFonts w:cstheme="minorHAnsi"/>
          <w:b/>
          <w:bCs/>
          <w:sz w:val="28"/>
          <w:szCs w:val="28"/>
          <w:lang w:val="en-US"/>
        </w:rPr>
      </w:pPr>
      <w:r w:rsidRPr="00380BD7">
        <w:rPr>
          <w:rFonts w:cstheme="minorHAnsi"/>
          <w:b/>
          <w:bCs/>
          <w:sz w:val="28"/>
          <w:szCs w:val="28"/>
          <w:lang w:val="en-US"/>
        </w:rPr>
        <w:t xml:space="preserve">Part I: Small States </w:t>
      </w:r>
      <w:r w:rsidR="009B5187" w:rsidRPr="00380BD7">
        <w:rPr>
          <w:rFonts w:cstheme="minorHAnsi"/>
          <w:b/>
          <w:bCs/>
          <w:sz w:val="28"/>
          <w:szCs w:val="28"/>
          <w:lang w:val="en-US"/>
        </w:rPr>
        <w:t>and</w:t>
      </w:r>
      <w:r w:rsidRPr="00380BD7">
        <w:rPr>
          <w:rFonts w:cstheme="minorHAnsi"/>
          <w:b/>
          <w:bCs/>
          <w:sz w:val="28"/>
          <w:szCs w:val="28"/>
          <w:lang w:val="en-US"/>
        </w:rPr>
        <w:t xml:space="preserve"> </w:t>
      </w:r>
      <w:r w:rsidR="008D717B" w:rsidRPr="00380BD7">
        <w:rPr>
          <w:rFonts w:cstheme="minorHAnsi"/>
          <w:b/>
          <w:bCs/>
          <w:sz w:val="28"/>
          <w:szCs w:val="28"/>
          <w:lang w:val="en-US"/>
        </w:rPr>
        <w:t>Domestic Politics</w:t>
      </w:r>
    </w:p>
    <w:p w14:paraId="1E5F7C61" w14:textId="503364D0" w:rsidR="0074516E" w:rsidRPr="00380BD7" w:rsidRDefault="0074516E" w:rsidP="0074516E">
      <w:pPr>
        <w:rPr>
          <w:rFonts w:cstheme="minorHAnsi"/>
          <w:sz w:val="28"/>
          <w:szCs w:val="28"/>
          <w:lang w:val="en-US"/>
        </w:rPr>
      </w:pPr>
    </w:p>
    <w:p w14:paraId="5EAF55A7" w14:textId="4FAF6FD3" w:rsidR="0074516E" w:rsidRPr="00380BD7" w:rsidRDefault="0074516E" w:rsidP="0074516E">
      <w:pPr>
        <w:rPr>
          <w:rFonts w:cstheme="minorHAnsi"/>
          <w:sz w:val="28"/>
          <w:szCs w:val="28"/>
          <w:lang w:val="en-US"/>
        </w:rPr>
      </w:pPr>
      <w:r w:rsidRPr="00380BD7">
        <w:rPr>
          <w:rFonts w:cstheme="minorHAnsi"/>
          <w:sz w:val="28"/>
          <w:szCs w:val="28"/>
          <w:lang w:val="en-US"/>
        </w:rPr>
        <w:t xml:space="preserve">Week 2: State Size and </w:t>
      </w:r>
      <w:r w:rsidR="009E3B05" w:rsidRPr="00380BD7">
        <w:rPr>
          <w:rFonts w:cstheme="minorHAnsi"/>
          <w:sz w:val="28"/>
          <w:szCs w:val="28"/>
          <w:lang w:val="en-US"/>
        </w:rPr>
        <w:t>Prosperity</w:t>
      </w:r>
    </w:p>
    <w:p w14:paraId="4605F50A" w14:textId="6D96675B" w:rsidR="0074516E" w:rsidRPr="00380BD7" w:rsidRDefault="0074516E" w:rsidP="0074516E">
      <w:pPr>
        <w:rPr>
          <w:rFonts w:cstheme="minorHAnsi"/>
          <w:sz w:val="28"/>
          <w:szCs w:val="28"/>
          <w:lang w:val="en-US"/>
        </w:rPr>
      </w:pPr>
    </w:p>
    <w:p w14:paraId="3E080F63" w14:textId="560B4348" w:rsidR="0074516E" w:rsidRPr="00380BD7" w:rsidRDefault="009E3B05" w:rsidP="0074516E">
      <w:pPr>
        <w:pStyle w:val="ListParagraph"/>
        <w:numPr>
          <w:ilvl w:val="0"/>
          <w:numId w:val="6"/>
        </w:numPr>
        <w:rPr>
          <w:rFonts w:cstheme="minorHAnsi"/>
          <w:b/>
          <w:bCs/>
          <w:sz w:val="28"/>
          <w:szCs w:val="28"/>
          <w:lang w:val="en-US"/>
        </w:rPr>
      </w:pPr>
      <w:r w:rsidRPr="00380BD7">
        <w:rPr>
          <w:rFonts w:cstheme="minorHAnsi"/>
          <w:b/>
          <w:bCs/>
          <w:sz w:val="28"/>
          <w:szCs w:val="28"/>
          <w:lang w:val="en-US"/>
        </w:rPr>
        <w:t>The Perils of Geography</w:t>
      </w:r>
      <w:r w:rsidR="000A0752" w:rsidRPr="00380BD7">
        <w:rPr>
          <w:rFonts w:cstheme="minorHAnsi"/>
          <w:b/>
          <w:bCs/>
          <w:sz w:val="28"/>
          <w:szCs w:val="28"/>
          <w:lang w:val="en-US"/>
        </w:rPr>
        <w:t xml:space="preserve"> (January 17</w:t>
      </w:r>
      <w:r w:rsidR="000A0752" w:rsidRPr="00380BD7">
        <w:rPr>
          <w:rFonts w:cstheme="minorHAnsi"/>
          <w:b/>
          <w:bCs/>
          <w:sz w:val="28"/>
          <w:szCs w:val="28"/>
          <w:vertAlign w:val="superscript"/>
          <w:lang w:val="en-US"/>
        </w:rPr>
        <w:t>th</w:t>
      </w:r>
      <w:r w:rsidR="000A0752" w:rsidRPr="00380BD7">
        <w:rPr>
          <w:rFonts w:cstheme="minorHAnsi"/>
          <w:b/>
          <w:bCs/>
          <w:sz w:val="28"/>
          <w:szCs w:val="28"/>
          <w:lang w:val="en-US"/>
        </w:rPr>
        <w:t xml:space="preserve">) </w:t>
      </w:r>
    </w:p>
    <w:p w14:paraId="71E9565F" w14:textId="77777777" w:rsidR="004C0E52" w:rsidRPr="00380BD7" w:rsidRDefault="004C0E52" w:rsidP="004C0E52">
      <w:pPr>
        <w:pStyle w:val="ListParagraph"/>
        <w:rPr>
          <w:rFonts w:cstheme="minorHAnsi"/>
          <w:b/>
          <w:bCs/>
          <w:sz w:val="28"/>
          <w:szCs w:val="28"/>
          <w:lang w:val="en-US"/>
        </w:rPr>
      </w:pPr>
    </w:p>
    <w:p w14:paraId="2832C06B" w14:textId="1AFF68EB" w:rsidR="009E3B05" w:rsidRPr="00380BD7" w:rsidRDefault="009E3B05" w:rsidP="009E3B05">
      <w:pPr>
        <w:pStyle w:val="ListParagraph"/>
        <w:numPr>
          <w:ilvl w:val="1"/>
          <w:numId w:val="6"/>
        </w:numPr>
        <w:rPr>
          <w:rFonts w:cstheme="minorHAnsi"/>
          <w:sz w:val="28"/>
          <w:szCs w:val="28"/>
          <w:lang w:val="en-US"/>
        </w:rPr>
      </w:pPr>
      <w:r w:rsidRPr="00380BD7">
        <w:rPr>
          <w:rFonts w:cstheme="minorHAnsi"/>
          <w:sz w:val="28"/>
          <w:szCs w:val="28"/>
          <w:lang w:val="en-US"/>
        </w:rPr>
        <w:t>Herbst. 2000. States and Power in Africa (Chapters</w:t>
      </w:r>
      <w:r w:rsidR="00DE371B" w:rsidRPr="00380BD7">
        <w:rPr>
          <w:rFonts w:cstheme="minorHAnsi"/>
          <w:sz w:val="28"/>
          <w:szCs w:val="28"/>
          <w:lang w:val="en-US"/>
        </w:rPr>
        <w:t>: Introduction,</w:t>
      </w:r>
      <w:r w:rsidRPr="00380BD7">
        <w:rPr>
          <w:rFonts w:cstheme="minorHAnsi"/>
          <w:sz w:val="28"/>
          <w:szCs w:val="28"/>
          <w:lang w:val="en-US"/>
        </w:rPr>
        <w:t xml:space="preserve"> 1, 2)</w:t>
      </w:r>
      <w:r w:rsidR="00DE371B" w:rsidRPr="00380BD7">
        <w:rPr>
          <w:rFonts w:cstheme="minorHAnsi"/>
          <w:sz w:val="28"/>
          <w:szCs w:val="28"/>
          <w:lang w:val="en-US"/>
        </w:rPr>
        <w:t xml:space="preserve"> (pg. 1 – 57)</w:t>
      </w:r>
    </w:p>
    <w:p w14:paraId="5368C9B3" w14:textId="0BC9FFA7" w:rsidR="00011F2C" w:rsidRPr="00380BD7" w:rsidRDefault="00011F2C" w:rsidP="009E3B05">
      <w:pPr>
        <w:pStyle w:val="ListParagraph"/>
        <w:numPr>
          <w:ilvl w:val="1"/>
          <w:numId w:val="6"/>
        </w:numPr>
        <w:rPr>
          <w:rFonts w:cstheme="minorHAnsi"/>
          <w:sz w:val="28"/>
          <w:szCs w:val="28"/>
          <w:lang w:val="en-US"/>
        </w:rPr>
      </w:pPr>
      <w:r w:rsidRPr="00380BD7">
        <w:rPr>
          <w:rFonts w:cstheme="minorHAnsi"/>
          <w:sz w:val="28"/>
          <w:szCs w:val="28"/>
          <w:lang w:val="en-US"/>
        </w:rPr>
        <w:t xml:space="preserve">World Bank Group. 2016. </w:t>
      </w:r>
      <w:hyperlink r:id="rId13" w:history="1">
        <w:r w:rsidR="00333477" w:rsidRPr="00380BD7">
          <w:rPr>
            <w:rStyle w:val="Hyperlink"/>
            <w:rFonts w:cstheme="minorHAnsi"/>
            <w:sz w:val="28"/>
            <w:szCs w:val="28"/>
            <w:lang w:val="en-US"/>
          </w:rPr>
          <w:t>World Bank E</w:t>
        </w:r>
        <w:r w:rsidRPr="00380BD7">
          <w:rPr>
            <w:rStyle w:val="Hyperlink"/>
            <w:rFonts w:cstheme="minorHAnsi"/>
            <w:sz w:val="28"/>
            <w:szCs w:val="28"/>
            <w:lang w:val="en-US"/>
          </w:rPr>
          <w:t>ngagement with Small States: Taking Stock.</w:t>
        </w:r>
      </w:hyperlink>
      <w:r w:rsidRPr="00380BD7">
        <w:rPr>
          <w:rFonts w:cstheme="minorHAnsi"/>
          <w:sz w:val="28"/>
          <w:szCs w:val="28"/>
          <w:lang w:val="en-US"/>
        </w:rPr>
        <w:t xml:space="preserve"> (Executive Summary, Chapter 1, Chapter 2; pg. ix – 24).</w:t>
      </w:r>
    </w:p>
    <w:p w14:paraId="4F462445" w14:textId="77777777" w:rsidR="009E3B05" w:rsidRPr="00380BD7" w:rsidRDefault="009E3B05" w:rsidP="009E3B05">
      <w:pPr>
        <w:rPr>
          <w:rFonts w:cstheme="minorHAnsi"/>
          <w:sz w:val="28"/>
          <w:szCs w:val="28"/>
          <w:lang w:val="en-US"/>
        </w:rPr>
      </w:pPr>
    </w:p>
    <w:p w14:paraId="7BA008BE" w14:textId="561A4099" w:rsidR="009E3B05" w:rsidRPr="00380BD7" w:rsidRDefault="00DE371B" w:rsidP="009E3B05">
      <w:pPr>
        <w:pStyle w:val="ListParagraph"/>
        <w:numPr>
          <w:ilvl w:val="0"/>
          <w:numId w:val="6"/>
        </w:numPr>
        <w:rPr>
          <w:rFonts w:cstheme="minorHAnsi"/>
          <w:b/>
          <w:bCs/>
          <w:sz w:val="28"/>
          <w:szCs w:val="28"/>
          <w:lang w:val="en-US"/>
        </w:rPr>
      </w:pPr>
      <w:r w:rsidRPr="00380BD7">
        <w:rPr>
          <w:rFonts w:cstheme="minorHAnsi"/>
          <w:b/>
          <w:bCs/>
          <w:sz w:val="28"/>
          <w:szCs w:val="28"/>
          <w:lang w:val="en-US"/>
        </w:rPr>
        <w:t>Is Smaller Better for</w:t>
      </w:r>
      <w:r w:rsidR="004C0E52" w:rsidRPr="00380BD7">
        <w:rPr>
          <w:rFonts w:cstheme="minorHAnsi"/>
          <w:b/>
          <w:bCs/>
          <w:sz w:val="28"/>
          <w:szCs w:val="28"/>
          <w:lang w:val="en-US"/>
        </w:rPr>
        <w:t xml:space="preserve"> Economic</w:t>
      </w:r>
      <w:r w:rsidRPr="00380BD7">
        <w:rPr>
          <w:rFonts w:cstheme="minorHAnsi"/>
          <w:b/>
          <w:bCs/>
          <w:sz w:val="28"/>
          <w:szCs w:val="28"/>
          <w:lang w:val="en-US"/>
        </w:rPr>
        <w:t xml:space="preserve"> </w:t>
      </w:r>
      <w:r w:rsidR="004C0E52" w:rsidRPr="00380BD7">
        <w:rPr>
          <w:rFonts w:cstheme="minorHAnsi"/>
          <w:b/>
          <w:bCs/>
          <w:sz w:val="28"/>
          <w:szCs w:val="28"/>
          <w:lang w:val="en-US"/>
        </w:rPr>
        <w:t>Development</w:t>
      </w:r>
      <w:r w:rsidRPr="00380BD7">
        <w:rPr>
          <w:rFonts w:cstheme="minorHAnsi"/>
          <w:b/>
          <w:bCs/>
          <w:sz w:val="28"/>
          <w:szCs w:val="28"/>
          <w:lang w:val="en-US"/>
        </w:rPr>
        <w:t>?</w:t>
      </w:r>
      <w:r w:rsidR="000A0752" w:rsidRPr="00380BD7">
        <w:rPr>
          <w:rFonts w:cstheme="minorHAnsi"/>
          <w:b/>
          <w:bCs/>
          <w:sz w:val="28"/>
          <w:szCs w:val="28"/>
          <w:lang w:val="en-US"/>
        </w:rPr>
        <w:t xml:space="preserve"> (January 20th)</w:t>
      </w:r>
    </w:p>
    <w:p w14:paraId="5A3DB78B" w14:textId="77777777" w:rsidR="004C0E52" w:rsidRPr="00380BD7" w:rsidRDefault="004C0E52" w:rsidP="004C0E52">
      <w:pPr>
        <w:pStyle w:val="ListParagraph"/>
        <w:rPr>
          <w:rFonts w:cstheme="minorHAnsi"/>
          <w:b/>
          <w:bCs/>
          <w:sz w:val="28"/>
          <w:szCs w:val="28"/>
          <w:lang w:val="en-US"/>
        </w:rPr>
      </w:pPr>
    </w:p>
    <w:p w14:paraId="23D0DFDF" w14:textId="1C243742" w:rsidR="00DE371B" w:rsidRPr="00380BD7" w:rsidRDefault="00DE371B" w:rsidP="00DE371B">
      <w:pPr>
        <w:pStyle w:val="ListParagraph"/>
        <w:numPr>
          <w:ilvl w:val="1"/>
          <w:numId w:val="6"/>
        </w:numPr>
        <w:rPr>
          <w:rFonts w:cstheme="minorHAnsi"/>
          <w:sz w:val="28"/>
          <w:szCs w:val="28"/>
          <w:lang w:val="en-US"/>
        </w:rPr>
      </w:pPr>
      <w:r w:rsidRPr="00380BD7">
        <w:rPr>
          <w:rFonts w:cstheme="minorHAnsi"/>
          <w:sz w:val="28"/>
          <w:szCs w:val="28"/>
          <w:lang w:val="en-US"/>
        </w:rPr>
        <w:t>Herbst. 2000. States and Power in Africa (Chapter 5) (pg. 139 – 172)</w:t>
      </w:r>
    </w:p>
    <w:p w14:paraId="01A1A401" w14:textId="5303573F" w:rsidR="00DE371B" w:rsidRPr="00844F94" w:rsidRDefault="00DE371B" w:rsidP="00DE371B">
      <w:pPr>
        <w:pStyle w:val="ListParagraph"/>
        <w:numPr>
          <w:ilvl w:val="1"/>
          <w:numId w:val="6"/>
        </w:numPr>
        <w:rPr>
          <w:rFonts w:cstheme="minorHAnsi"/>
          <w:b/>
          <w:bCs/>
          <w:sz w:val="28"/>
          <w:szCs w:val="28"/>
          <w:lang w:val="en-US"/>
        </w:rPr>
      </w:pPr>
      <w:r w:rsidRPr="00844F94">
        <w:rPr>
          <w:rFonts w:cstheme="minorHAnsi"/>
          <w:b/>
          <w:bCs/>
          <w:sz w:val="28"/>
          <w:szCs w:val="28"/>
          <w:lang w:val="en-US"/>
        </w:rPr>
        <w:t xml:space="preserve">Easterly, William and </w:t>
      </w:r>
      <w:proofErr w:type="spellStart"/>
      <w:r w:rsidRPr="00844F94">
        <w:rPr>
          <w:rFonts w:cstheme="minorHAnsi"/>
          <w:b/>
          <w:bCs/>
          <w:sz w:val="28"/>
          <w:szCs w:val="28"/>
          <w:lang w:val="en-US"/>
        </w:rPr>
        <w:t>Kraay</w:t>
      </w:r>
      <w:proofErr w:type="spellEnd"/>
      <w:r w:rsidR="00333477" w:rsidRPr="00844F94">
        <w:rPr>
          <w:rFonts w:cstheme="minorHAnsi"/>
          <w:b/>
          <w:bCs/>
          <w:sz w:val="28"/>
          <w:szCs w:val="28"/>
          <w:lang w:val="en-US"/>
        </w:rPr>
        <w:t>,</w:t>
      </w:r>
      <w:r w:rsidRPr="00844F94">
        <w:rPr>
          <w:rFonts w:cstheme="minorHAnsi"/>
          <w:b/>
          <w:bCs/>
          <w:sz w:val="28"/>
          <w:szCs w:val="28"/>
          <w:lang w:val="en-US"/>
        </w:rPr>
        <w:t xml:space="preserve"> 2000. Small states, small problems? Income, growth, and </w:t>
      </w:r>
      <w:r w:rsidR="00F75B41" w:rsidRPr="00844F94">
        <w:rPr>
          <w:rFonts w:cstheme="minorHAnsi"/>
          <w:b/>
          <w:bCs/>
          <w:sz w:val="28"/>
          <w:szCs w:val="28"/>
          <w:lang w:val="en-US"/>
        </w:rPr>
        <w:t>volatility</w:t>
      </w:r>
      <w:r w:rsidRPr="00844F94">
        <w:rPr>
          <w:rFonts w:cstheme="minorHAnsi"/>
          <w:b/>
          <w:bCs/>
          <w:sz w:val="28"/>
          <w:szCs w:val="28"/>
          <w:lang w:val="en-US"/>
        </w:rPr>
        <w:t xml:space="preserve"> in small states. </w:t>
      </w:r>
      <w:r w:rsidRPr="00844F94">
        <w:rPr>
          <w:rFonts w:cstheme="minorHAnsi"/>
          <w:b/>
          <w:bCs/>
          <w:i/>
          <w:iCs/>
          <w:sz w:val="28"/>
          <w:szCs w:val="28"/>
          <w:lang w:val="en-US"/>
        </w:rPr>
        <w:t>World Development</w:t>
      </w:r>
      <w:r w:rsidRPr="00844F94">
        <w:rPr>
          <w:rFonts w:cstheme="minorHAnsi"/>
          <w:b/>
          <w:bCs/>
          <w:sz w:val="28"/>
          <w:szCs w:val="28"/>
          <w:lang w:val="en-US"/>
        </w:rPr>
        <w:t xml:space="preserve"> 28 (11): 2013 – 2027.</w:t>
      </w:r>
    </w:p>
    <w:p w14:paraId="6ECD45A8" w14:textId="08F82CC6" w:rsidR="00700DCE" w:rsidRPr="00380BD7" w:rsidRDefault="00700DCE" w:rsidP="00700DCE">
      <w:pPr>
        <w:rPr>
          <w:rFonts w:cstheme="minorHAnsi"/>
          <w:sz w:val="28"/>
          <w:szCs w:val="28"/>
          <w:lang w:val="en-US"/>
        </w:rPr>
      </w:pPr>
    </w:p>
    <w:p w14:paraId="6B7AB61B" w14:textId="159792CA" w:rsidR="009E3B05" w:rsidRPr="00380BD7" w:rsidRDefault="009E3B05" w:rsidP="00011F2C">
      <w:pPr>
        <w:rPr>
          <w:rFonts w:cstheme="minorHAnsi"/>
          <w:sz w:val="28"/>
          <w:szCs w:val="28"/>
          <w:lang w:val="en-US"/>
        </w:rPr>
      </w:pPr>
      <w:r w:rsidRPr="00380BD7">
        <w:rPr>
          <w:rFonts w:cstheme="minorHAnsi"/>
          <w:sz w:val="28"/>
          <w:szCs w:val="28"/>
          <w:lang w:val="en-US"/>
        </w:rPr>
        <w:t>Week 3: Size and Governance</w:t>
      </w:r>
    </w:p>
    <w:p w14:paraId="72E71417" w14:textId="25FAA5DA" w:rsidR="000A0752" w:rsidRPr="00380BD7" w:rsidRDefault="000A0752" w:rsidP="00011F2C">
      <w:pPr>
        <w:rPr>
          <w:rFonts w:cstheme="minorHAnsi"/>
          <w:sz w:val="28"/>
          <w:szCs w:val="28"/>
          <w:lang w:val="en-US"/>
        </w:rPr>
      </w:pPr>
    </w:p>
    <w:p w14:paraId="1BB95A77" w14:textId="1AD557A6" w:rsidR="000A0752" w:rsidRPr="00380BD7" w:rsidRDefault="000A0752" w:rsidP="00513100">
      <w:pPr>
        <w:jc w:val="center"/>
        <w:rPr>
          <w:rFonts w:cstheme="minorHAnsi"/>
          <w:sz w:val="28"/>
          <w:szCs w:val="28"/>
          <w:lang w:val="en-US"/>
        </w:rPr>
      </w:pPr>
      <w:r w:rsidRPr="00380BD7">
        <w:rPr>
          <w:rFonts w:cstheme="minorHAnsi"/>
          <w:sz w:val="28"/>
          <w:szCs w:val="28"/>
          <w:lang w:val="en-US"/>
        </w:rPr>
        <w:t>Happy Chinese New Year! No class on January 24</w:t>
      </w:r>
      <w:r w:rsidRPr="00380BD7">
        <w:rPr>
          <w:rFonts w:cstheme="minorHAnsi"/>
          <w:sz w:val="28"/>
          <w:szCs w:val="28"/>
          <w:vertAlign w:val="superscript"/>
          <w:lang w:val="en-US"/>
        </w:rPr>
        <w:t>th</w:t>
      </w:r>
    </w:p>
    <w:p w14:paraId="2B264816" w14:textId="77777777" w:rsidR="009E3B05" w:rsidRPr="00380BD7" w:rsidRDefault="009E3B05" w:rsidP="009E3B05">
      <w:pPr>
        <w:pStyle w:val="ListParagraph"/>
        <w:ind w:left="1440"/>
        <w:rPr>
          <w:rFonts w:cstheme="minorHAnsi"/>
          <w:sz w:val="28"/>
          <w:szCs w:val="28"/>
          <w:lang w:val="en-US"/>
        </w:rPr>
      </w:pPr>
    </w:p>
    <w:p w14:paraId="1B5AA908" w14:textId="67E08E55" w:rsidR="009E3B05" w:rsidRPr="00380BD7" w:rsidRDefault="009E3B05" w:rsidP="009E3B05">
      <w:pPr>
        <w:pStyle w:val="ListParagraph"/>
        <w:numPr>
          <w:ilvl w:val="0"/>
          <w:numId w:val="8"/>
        </w:numPr>
        <w:rPr>
          <w:rFonts w:cstheme="minorHAnsi"/>
          <w:b/>
          <w:bCs/>
          <w:sz w:val="28"/>
          <w:szCs w:val="28"/>
          <w:lang w:val="en-US"/>
        </w:rPr>
      </w:pPr>
      <w:r w:rsidRPr="00380BD7">
        <w:rPr>
          <w:rFonts w:cstheme="minorHAnsi"/>
          <w:b/>
          <w:bCs/>
          <w:sz w:val="28"/>
          <w:szCs w:val="28"/>
          <w:lang w:val="en-US"/>
        </w:rPr>
        <w:t>The Decentralization Debate</w:t>
      </w:r>
      <w:r w:rsidR="000A0752" w:rsidRPr="00380BD7">
        <w:rPr>
          <w:rFonts w:cstheme="minorHAnsi"/>
          <w:b/>
          <w:bCs/>
          <w:sz w:val="28"/>
          <w:szCs w:val="28"/>
          <w:lang w:val="en-US"/>
        </w:rPr>
        <w:t xml:space="preserve"> (January 2</w:t>
      </w:r>
      <w:r w:rsidR="00513100" w:rsidRPr="00380BD7">
        <w:rPr>
          <w:rFonts w:cstheme="minorHAnsi"/>
          <w:b/>
          <w:bCs/>
          <w:sz w:val="28"/>
          <w:szCs w:val="28"/>
          <w:lang w:val="en-US"/>
        </w:rPr>
        <w:t>7</w:t>
      </w:r>
      <w:r w:rsidR="000A0752" w:rsidRPr="00380BD7">
        <w:rPr>
          <w:rFonts w:cstheme="minorHAnsi"/>
          <w:b/>
          <w:bCs/>
          <w:sz w:val="28"/>
          <w:szCs w:val="28"/>
          <w:vertAlign w:val="superscript"/>
          <w:lang w:val="en-US"/>
        </w:rPr>
        <w:t>th</w:t>
      </w:r>
      <w:r w:rsidR="000A0752" w:rsidRPr="00380BD7">
        <w:rPr>
          <w:rFonts w:cstheme="minorHAnsi"/>
          <w:b/>
          <w:bCs/>
          <w:sz w:val="28"/>
          <w:szCs w:val="28"/>
          <w:lang w:val="en-US"/>
        </w:rPr>
        <w:t>)</w:t>
      </w:r>
    </w:p>
    <w:p w14:paraId="68B9C56C" w14:textId="77777777" w:rsidR="004C0E52" w:rsidRPr="00380BD7" w:rsidRDefault="004C0E52" w:rsidP="004C0E52">
      <w:pPr>
        <w:rPr>
          <w:rFonts w:cstheme="minorHAnsi"/>
          <w:sz w:val="28"/>
          <w:szCs w:val="28"/>
          <w:lang w:val="en-US"/>
        </w:rPr>
      </w:pPr>
    </w:p>
    <w:p w14:paraId="250987DD" w14:textId="19EE0195" w:rsidR="004C0E52" w:rsidRPr="00380BD7" w:rsidRDefault="004C0E52" w:rsidP="004C0E52">
      <w:pPr>
        <w:pStyle w:val="ListParagraph"/>
        <w:numPr>
          <w:ilvl w:val="1"/>
          <w:numId w:val="8"/>
        </w:numPr>
        <w:rPr>
          <w:rFonts w:cstheme="minorHAnsi"/>
          <w:sz w:val="28"/>
          <w:szCs w:val="28"/>
          <w:lang w:val="en-US"/>
        </w:rPr>
      </w:pPr>
      <w:proofErr w:type="spellStart"/>
      <w:r w:rsidRPr="00380BD7">
        <w:rPr>
          <w:rFonts w:cstheme="minorHAnsi"/>
          <w:sz w:val="28"/>
          <w:szCs w:val="28"/>
          <w:lang w:val="en-US"/>
        </w:rPr>
        <w:t>Veenendaal</w:t>
      </w:r>
      <w:proofErr w:type="spellEnd"/>
      <w:r w:rsidRPr="00380BD7">
        <w:rPr>
          <w:rFonts w:cstheme="minorHAnsi"/>
          <w:sz w:val="28"/>
          <w:szCs w:val="28"/>
          <w:lang w:val="en-US"/>
        </w:rPr>
        <w:t xml:space="preserve"> and Corbett. 2015. Why small states offer important answers to large questions. Comparative Political Studies. </w:t>
      </w:r>
      <w:r w:rsidRPr="00380BD7">
        <w:rPr>
          <w:rFonts w:cstheme="minorHAnsi"/>
          <w:b/>
          <w:bCs/>
          <w:sz w:val="28"/>
          <w:szCs w:val="28"/>
          <w:lang w:val="en-US"/>
        </w:rPr>
        <w:t>Only Pg.537 – 543 (Example 2).</w:t>
      </w:r>
      <w:r w:rsidRPr="00380BD7">
        <w:rPr>
          <w:rFonts w:cstheme="minorHAnsi"/>
          <w:sz w:val="28"/>
          <w:szCs w:val="28"/>
          <w:lang w:val="en-US"/>
        </w:rPr>
        <w:t xml:space="preserve"> </w:t>
      </w:r>
    </w:p>
    <w:p w14:paraId="74F9C14D" w14:textId="1F3D5383" w:rsidR="004C0E52" w:rsidRPr="00844F94" w:rsidRDefault="004C0E52" w:rsidP="004C0E52">
      <w:pPr>
        <w:pStyle w:val="ListParagraph"/>
        <w:numPr>
          <w:ilvl w:val="1"/>
          <w:numId w:val="8"/>
        </w:numPr>
        <w:rPr>
          <w:rFonts w:cstheme="minorHAnsi"/>
          <w:b/>
          <w:bCs/>
          <w:sz w:val="28"/>
          <w:szCs w:val="28"/>
          <w:lang w:val="en-US"/>
        </w:rPr>
      </w:pPr>
      <w:r w:rsidRPr="00844F94">
        <w:rPr>
          <w:rFonts w:cstheme="minorHAnsi"/>
          <w:b/>
          <w:bCs/>
          <w:sz w:val="28"/>
          <w:szCs w:val="28"/>
          <w:lang w:val="en-US"/>
        </w:rPr>
        <w:t xml:space="preserve">Post, </w:t>
      </w:r>
      <w:proofErr w:type="gramStart"/>
      <w:r w:rsidRPr="00844F94">
        <w:rPr>
          <w:rFonts w:cstheme="minorHAnsi"/>
          <w:b/>
          <w:bCs/>
          <w:sz w:val="28"/>
          <w:szCs w:val="28"/>
          <w:lang w:val="en-US"/>
        </w:rPr>
        <w:t>Alison</w:t>
      </w:r>
      <w:proofErr w:type="gramEnd"/>
      <w:r w:rsidRPr="00844F94">
        <w:rPr>
          <w:rFonts w:cstheme="minorHAnsi"/>
          <w:b/>
          <w:bCs/>
          <w:sz w:val="28"/>
          <w:szCs w:val="28"/>
          <w:lang w:val="en-US"/>
        </w:rPr>
        <w:t xml:space="preserve"> and Nicholas </w:t>
      </w:r>
      <w:proofErr w:type="spellStart"/>
      <w:r w:rsidRPr="00844F94">
        <w:rPr>
          <w:rFonts w:cstheme="minorHAnsi"/>
          <w:b/>
          <w:bCs/>
          <w:sz w:val="28"/>
          <w:szCs w:val="28"/>
          <w:lang w:val="en-US"/>
        </w:rPr>
        <w:t>Kuipers</w:t>
      </w:r>
      <w:proofErr w:type="spellEnd"/>
      <w:r w:rsidRPr="00844F94">
        <w:rPr>
          <w:rFonts w:cstheme="minorHAnsi"/>
          <w:b/>
          <w:bCs/>
          <w:sz w:val="28"/>
          <w:szCs w:val="28"/>
          <w:lang w:val="en-US"/>
        </w:rPr>
        <w:t xml:space="preserve">. 2022. City size and public service access: evidence from Brazil and Indonesia. </w:t>
      </w:r>
      <w:r w:rsidRPr="00844F94">
        <w:rPr>
          <w:rFonts w:cstheme="minorHAnsi"/>
          <w:b/>
          <w:bCs/>
          <w:i/>
          <w:iCs/>
          <w:sz w:val="28"/>
          <w:szCs w:val="28"/>
          <w:lang w:val="en-US"/>
        </w:rPr>
        <w:t>Perspective on Politics.</w:t>
      </w:r>
    </w:p>
    <w:p w14:paraId="0EB97ACC" w14:textId="2532335B" w:rsidR="00C15EC9" w:rsidRPr="00380BD7" w:rsidRDefault="00C15EC9" w:rsidP="004C0E52">
      <w:pPr>
        <w:pStyle w:val="ListParagraph"/>
        <w:numPr>
          <w:ilvl w:val="1"/>
          <w:numId w:val="8"/>
        </w:numPr>
        <w:rPr>
          <w:rFonts w:cstheme="minorHAnsi"/>
          <w:sz w:val="28"/>
          <w:szCs w:val="28"/>
          <w:lang w:val="en-US"/>
        </w:rPr>
      </w:pPr>
      <w:r w:rsidRPr="00380BD7">
        <w:rPr>
          <w:rFonts w:cstheme="minorHAnsi"/>
          <w:color w:val="222222"/>
          <w:sz w:val="28"/>
          <w:szCs w:val="28"/>
          <w:shd w:val="clear" w:color="auto" w:fill="FFFFFF"/>
        </w:rPr>
        <w:t xml:space="preserve">Dell, Melissa, Nathan Lane, and Pablo </w:t>
      </w:r>
      <w:proofErr w:type="spellStart"/>
      <w:r w:rsidRPr="00380BD7">
        <w:rPr>
          <w:rFonts w:cstheme="minorHAnsi"/>
          <w:color w:val="222222"/>
          <w:sz w:val="28"/>
          <w:szCs w:val="28"/>
          <w:shd w:val="clear" w:color="auto" w:fill="FFFFFF"/>
        </w:rPr>
        <w:t>Querubin</w:t>
      </w:r>
      <w:proofErr w:type="spellEnd"/>
      <w:r w:rsidRPr="00380BD7">
        <w:rPr>
          <w:rFonts w:cstheme="minorHAnsi"/>
          <w:color w:val="222222"/>
          <w:sz w:val="28"/>
          <w:szCs w:val="28"/>
          <w:shd w:val="clear" w:color="auto" w:fill="FFFFFF"/>
        </w:rPr>
        <w:t>. "The historical state, local collective action, and economic development in Vietnam." </w:t>
      </w:r>
      <w:proofErr w:type="spellStart"/>
      <w:r w:rsidRPr="00380BD7">
        <w:rPr>
          <w:rFonts w:cstheme="minorHAnsi"/>
          <w:i/>
          <w:iCs/>
          <w:color w:val="222222"/>
          <w:sz w:val="28"/>
          <w:szCs w:val="28"/>
          <w:shd w:val="clear" w:color="auto" w:fill="FFFFFF"/>
        </w:rPr>
        <w:t>Econometrica</w:t>
      </w:r>
      <w:proofErr w:type="spellEnd"/>
      <w:r w:rsidRPr="00380BD7">
        <w:rPr>
          <w:rFonts w:cstheme="minorHAnsi"/>
          <w:color w:val="222222"/>
          <w:sz w:val="28"/>
          <w:szCs w:val="28"/>
          <w:shd w:val="clear" w:color="auto" w:fill="FFFFFF"/>
        </w:rPr>
        <w:t> 86, no. 6 (2018): 2083-2121.</w:t>
      </w:r>
    </w:p>
    <w:p w14:paraId="58190129" w14:textId="77777777" w:rsidR="004C0E52" w:rsidRPr="00380BD7" w:rsidRDefault="004C0E52" w:rsidP="004C0E52">
      <w:pPr>
        <w:pStyle w:val="ListParagraph"/>
        <w:numPr>
          <w:ilvl w:val="1"/>
          <w:numId w:val="8"/>
        </w:numPr>
        <w:rPr>
          <w:rFonts w:cstheme="minorHAnsi"/>
          <w:sz w:val="28"/>
          <w:szCs w:val="28"/>
          <w:lang w:val="en-US"/>
        </w:rPr>
      </w:pPr>
      <w:proofErr w:type="spellStart"/>
      <w:r w:rsidRPr="00380BD7">
        <w:rPr>
          <w:rFonts w:cstheme="minorHAnsi"/>
          <w:sz w:val="28"/>
          <w:szCs w:val="28"/>
          <w:lang w:val="en-US"/>
        </w:rPr>
        <w:t>Taleb</w:t>
      </w:r>
      <w:proofErr w:type="spellEnd"/>
      <w:r w:rsidRPr="00380BD7">
        <w:rPr>
          <w:rFonts w:cstheme="minorHAnsi"/>
          <w:sz w:val="28"/>
          <w:szCs w:val="28"/>
          <w:lang w:val="en-US"/>
        </w:rPr>
        <w:t>, Nassim Nicholas. 2013. Anti-Fragile. Things that gain from Disorder. “Lenin in Zurich” (pg. 85 – 90); “Small may be ugly, it is certainly less fragile” (pg. 278 – 280).</w:t>
      </w:r>
    </w:p>
    <w:p w14:paraId="58329426" w14:textId="5B907B94" w:rsidR="00011F2C" w:rsidRPr="00380BD7" w:rsidRDefault="00011F2C" w:rsidP="00011F2C">
      <w:pPr>
        <w:rPr>
          <w:rFonts w:cstheme="minorHAnsi"/>
          <w:sz w:val="28"/>
          <w:szCs w:val="28"/>
          <w:lang w:val="en-US"/>
        </w:rPr>
      </w:pPr>
    </w:p>
    <w:p w14:paraId="50E1B541" w14:textId="0F9453DB" w:rsidR="0046057E" w:rsidRPr="00380BD7" w:rsidRDefault="0046057E" w:rsidP="0046057E">
      <w:pPr>
        <w:jc w:val="center"/>
        <w:rPr>
          <w:rFonts w:cstheme="minorHAnsi"/>
          <w:sz w:val="28"/>
          <w:szCs w:val="28"/>
          <w:lang w:val="en-US"/>
        </w:rPr>
      </w:pPr>
      <w:r w:rsidRPr="00380BD7">
        <w:rPr>
          <w:rFonts w:cstheme="minorHAnsi"/>
          <w:b/>
          <w:bCs/>
          <w:sz w:val="28"/>
          <w:szCs w:val="28"/>
        </w:rPr>
        <w:t>Map Quiz!</w:t>
      </w:r>
    </w:p>
    <w:p w14:paraId="7E8EE98A" w14:textId="77777777" w:rsidR="0046057E" w:rsidRPr="00380BD7" w:rsidRDefault="0046057E" w:rsidP="00011F2C">
      <w:pPr>
        <w:rPr>
          <w:rFonts w:cstheme="minorHAnsi"/>
          <w:sz w:val="28"/>
          <w:szCs w:val="28"/>
          <w:lang w:val="en-US"/>
        </w:rPr>
      </w:pPr>
    </w:p>
    <w:p w14:paraId="0EDF6BA0" w14:textId="68C73731" w:rsidR="008D78DD" w:rsidRPr="00380BD7" w:rsidRDefault="008D78DD" w:rsidP="008D78DD">
      <w:pPr>
        <w:rPr>
          <w:rFonts w:cstheme="minorHAnsi"/>
          <w:sz w:val="28"/>
          <w:szCs w:val="28"/>
          <w:lang w:val="en-US"/>
        </w:rPr>
      </w:pPr>
      <w:r w:rsidRPr="00380BD7">
        <w:rPr>
          <w:rFonts w:cstheme="minorHAnsi"/>
          <w:sz w:val="28"/>
          <w:szCs w:val="28"/>
          <w:lang w:val="en-US"/>
        </w:rPr>
        <w:t>Week 4: Size and Governance (Part II) and Democracy</w:t>
      </w:r>
    </w:p>
    <w:p w14:paraId="0A1F4503" w14:textId="6CA72EB9" w:rsidR="008D78DD" w:rsidRPr="00380BD7" w:rsidRDefault="008D78DD" w:rsidP="00011F2C">
      <w:pPr>
        <w:rPr>
          <w:rFonts w:cstheme="minorHAnsi"/>
          <w:sz w:val="28"/>
          <w:szCs w:val="28"/>
          <w:lang w:val="en-US"/>
        </w:rPr>
      </w:pPr>
    </w:p>
    <w:p w14:paraId="64B8569B" w14:textId="77777777" w:rsidR="008D78DD" w:rsidRPr="00380BD7" w:rsidRDefault="008D78DD" w:rsidP="00011F2C">
      <w:pPr>
        <w:rPr>
          <w:rFonts w:cstheme="minorHAnsi"/>
          <w:sz w:val="28"/>
          <w:szCs w:val="28"/>
          <w:lang w:val="en-US"/>
        </w:rPr>
      </w:pPr>
    </w:p>
    <w:p w14:paraId="7261F7A0" w14:textId="78022814" w:rsidR="00011F2C" w:rsidRPr="00380BD7" w:rsidRDefault="00011F2C" w:rsidP="00011F2C">
      <w:pPr>
        <w:pStyle w:val="ListParagraph"/>
        <w:numPr>
          <w:ilvl w:val="0"/>
          <w:numId w:val="8"/>
        </w:numPr>
        <w:rPr>
          <w:rFonts w:cstheme="minorHAnsi"/>
          <w:b/>
          <w:bCs/>
          <w:sz w:val="28"/>
          <w:szCs w:val="28"/>
          <w:lang w:val="en-US"/>
        </w:rPr>
      </w:pPr>
      <w:r w:rsidRPr="00380BD7">
        <w:rPr>
          <w:rFonts w:cstheme="minorHAnsi"/>
          <w:b/>
          <w:bCs/>
          <w:sz w:val="28"/>
          <w:szCs w:val="28"/>
          <w:lang w:val="en-US"/>
        </w:rPr>
        <w:t>Size and</w:t>
      </w:r>
      <w:r w:rsidR="009B5187" w:rsidRPr="00380BD7">
        <w:rPr>
          <w:rFonts w:cstheme="minorHAnsi"/>
          <w:b/>
          <w:bCs/>
          <w:sz w:val="28"/>
          <w:szCs w:val="28"/>
          <w:lang w:val="en-US"/>
        </w:rPr>
        <w:t xml:space="preserve"> (Good)</w:t>
      </w:r>
      <w:r w:rsidRPr="00380BD7">
        <w:rPr>
          <w:rFonts w:cstheme="minorHAnsi"/>
          <w:b/>
          <w:bCs/>
          <w:sz w:val="28"/>
          <w:szCs w:val="28"/>
          <w:lang w:val="en-US"/>
        </w:rPr>
        <w:t xml:space="preserve"> Governance</w:t>
      </w:r>
      <w:r w:rsidR="00513100" w:rsidRPr="00380BD7">
        <w:rPr>
          <w:rFonts w:cstheme="minorHAnsi"/>
          <w:b/>
          <w:bCs/>
          <w:sz w:val="28"/>
          <w:szCs w:val="28"/>
          <w:lang w:val="en-US"/>
        </w:rPr>
        <w:t xml:space="preserve"> (January 31</w:t>
      </w:r>
      <w:r w:rsidR="00513100" w:rsidRPr="00380BD7">
        <w:rPr>
          <w:rFonts w:cstheme="minorHAnsi"/>
          <w:b/>
          <w:bCs/>
          <w:sz w:val="28"/>
          <w:szCs w:val="28"/>
          <w:vertAlign w:val="superscript"/>
          <w:lang w:val="en-US"/>
        </w:rPr>
        <w:t>st</w:t>
      </w:r>
      <w:r w:rsidR="00513100" w:rsidRPr="00380BD7">
        <w:rPr>
          <w:rFonts w:cstheme="minorHAnsi"/>
          <w:b/>
          <w:bCs/>
          <w:sz w:val="28"/>
          <w:szCs w:val="28"/>
          <w:lang w:val="en-US"/>
        </w:rPr>
        <w:t>)</w:t>
      </w:r>
    </w:p>
    <w:p w14:paraId="48B66F94" w14:textId="77777777" w:rsidR="004C0E52" w:rsidRPr="00380BD7" w:rsidRDefault="004C0E52" w:rsidP="004C0E52">
      <w:pPr>
        <w:rPr>
          <w:rFonts w:cstheme="minorHAnsi"/>
          <w:sz w:val="28"/>
          <w:szCs w:val="28"/>
          <w:lang w:val="en-US"/>
        </w:rPr>
      </w:pPr>
    </w:p>
    <w:p w14:paraId="3365AAFD" w14:textId="2EB0D5FC" w:rsidR="00011F2C" w:rsidRPr="00380BD7" w:rsidRDefault="00011F2C" w:rsidP="00011F2C">
      <w:pPr>
        <w:pStyle w:val="ListParagraph"/>
        <w:numPr>
          <w:ilvl w:val="1"/>
          <w:numId w:val="8"/>
        </w:numPr>
        <w:rPr>
          <w:rFonts w:cstheme="minorHAnsi"/>
          <w:sz w:val="28"/>
          <w:szCs w:val="28"/>
          <w:lang w:val="en-US"/>
        </w:rPr>
      </w:pPr>
      <w:proofErr w:type="spellStart"/>
      <w:r w:rsidRPr="00380BD7">
        <w:rPr>
          <w:rFonts w:cstheme="minorHAnsi"/>
          <w:sz w:val="28"/>
          <w:szCs w:val="28"/>
          <w:lang w:val="en-US"/>
        </w:rPr>
        <w:t>Jugl</w:t>
      </w:r>
      <w:proofErr w:type="spellEnd"/>
      <w:r w:rsidRPr="00380BD7">
        <w:rPr>
          <w:rFonts w:cstheme="minorHAnsi"/>
          <w:sz w:val="28"/>
          <w:szCs w:val="28"/>
          <w:lang w:val="en-US"/>
        </w:rPr>
        <w:t xml:space="preserve">, Marlene. 2019. Finding the Golden Mean: Country size and the Performance of National Bureaucracies, </w:t>
      </w:r>
      <w:r w:rsidRPr="00380BD7">
        <w:rPr>
          <w:rFonts w:cstheme="minorHAnsi"/>
          <w:i/>
          <w:iCs/>
          <w:sz w:val="28"/>
          <w:szCs w:val="28"/>
          <w:lang w:val="en-US"/>
        </w:rPr>
        <w:t>Journal of Public Administration Research and Theory</w:t>
      </w:r>
      <w:r w:rsidRPr="00380BD7">
        <w:rPr>
          <w:rFonts w:cstheme="minorHAnsi"/>
          <w:sz w:val="28"/>
          <w:szCs w:val="28"/>
          <w:lang w:val="en-US"/>
        </w:rPr>
        <w:t>.</w:t>
      </w:r>
      <w:r w:rsidR="004C0E52" w:rsidRPr="00380BD7">
        <w:rPr>
          <w:rFonts w:cstheme="minorHAnsi"/>
          <w:sz w:val="28"/>
          <w:szCs w:val="28"/>
          <w:lang w:val="en-US"/>
        </w:rPr>
        <w:t xml:space="preserve"> 118 – 132.</w:t>
      </w:r>
      <w:r w:rsidRPr="00380BD7">
        <w:rPr>
          <w:rFonts w:cstheme="minorHAnsi"/>
          <w:sz w:val="28"/>
          <w:szCs w:val="28"/>
          <w:lang w:val="en-US"/>
        </w:rPr>
        <w:t xml:space="preserve"> </w:t>
      </w:r>
    </w:p>
    <w:p w14:paraId="5E5D7B1C" w14:textId="1C405A39" w:rsidR="00011F2C" w:rsidRPr="00844F94" w:rsidRDefault="00011F2C" w:rsidP="00011F2C">
      <w:pPr>
        <w:pStyle w:val="ListParagraph"/>
        <w:numPr>
          <w:ilvl w:val="1"/>
          <w:numId w:val="8"/>
        </w:numPr>
        <w:rPr>
          <w:rFonts w:cstheme="minorHAnsi"/>
          <w:b/>
          <w:bCs/>
          <w:sz w:val="28"/>
          <w:szCs w:val="28"/>
          <w:lang w:val="en-US"/>
        </w:rPr>
      </w:pPr>
      <w:proofErr w:type="spellStart"/>
      <w:r w:rsidRPr="00844F94">
        <w:rPr>
          <w:rFonts w:cstheme="minorHAnsi"/>
          <w:b/>
          <w:bCs/>
          <w:sz w:val="28"/>
          <w:szCs w:val="28"/>
          <w:lang w:val="en-US"/>
        </w:rPr>
        <w:t>Congond</w:t>
      </w:r>
      <w:proofErr w:type="spellEnd"/>
      <w:r w:rsidRPr="00844F94">
        <w:rPr>
          <w:rFonts w:cstheme="minorHAnsi"/>
          <w:b/>
          <w:bCs/>
          <w:sz w:val="28"/>
          <w:szCs w:val="28"/>
          <w:lang w:val="en-US"/>
        </w:rPr>
        <w:t xml:space="preserve"> </w:t>
      </w:r>
      <w:proofErr w:type="spellStart"/>
      <w:r w:rsidRPr="00844F94">
        <w:rPr>
          <w:rFonts w:cstheme="minorHAnsi"/>
          <w:b/>
          <w:bCs/>
          <w:sz w:val="28"/>
          <w:szCs w:val="28"/>
          <w:lang w:val="en-US"/>
        </w:rPr>
        <w:t>Fors</w:t>
      </w:r>
      <w:proofErr w:type="spellEnd"/>
      <w:r w:rsidRPr="00844F94">
        <w:rPr>
          <w:rFonts w:cstheme="minorHAnsi"/>
          <w:b/>
          <w:bCs/>
          <w:sz w:val="28"/>
          <w:szCs w:val="28"/>
          <w:lang w:val="en-US"/>
        </w:rPr>
        <w:t xml:space="preserve">, Heather. 2014. </w:t>
      </w:r>
      <w:proofErr w:type="gramStart"/>
      <w:r w:rsidRPr="00844F94">
        <w:rPr>
          <w:rFonts w:cstheme="minorHAnsi"/>
          <w:b/>
          <w:bCs/>
          <w:sz w:val="28"/>
          <w:szCs w:val="28"/>
          <w:lang w:val="en-US"/>
        </w:rPr>
        <w:t>Do island</w:t>
      </w:r>
      <w:proofErr w:type="gramEnd"/>
      <w:r w:rsidRPr="00844F94">
        <w:rPr>
          <w:rFonts w:cstheme="minorHAnsi"/>
          <w:b/>
          <w:bCs/>
          <w:sz w:val="28"/>
          <w:szCs w:val="28"/>
          <w:lang w:val="en-US"/>
        </w:rPr>
        <w:t xml:space="preserve"> states have better institutions? </w:t>
      </w:r>
      <w:r w:rsidRPr="00844F94">
        <w:rPr>
          <w:rFonts w:cstheme="minorHAnsi"/>
          <w:b/>
          <w:bCs/>
          <w:i/>
          <w:iCs/>
          <w:sz w:val="28"/>
          <w:szCs w:val="28"/>
          <w:lang w:val="en-US"/>
        </w:rPr>
        <w:t>Journal of Comparative Economics.</w:t>
      </w:r>
      <w:r w:rsidR="004C0E52" w:rsidRPr="00844F94">
        <w:rPr>
          <w:rFonts w:cstheme="minorHAnsi"/>
          <w:b/>
          <w:bCs/>
          <w:i/>
          <w:iCs/>
          <w:sz w:val="28"/>
          <w:szCs w:val="28"/>
          <w:lang w:val="en-US"/>
        </w:rPr>
        <w:t xml:space="preserve"> 34 – 60.</w:t>
      </w:r>
    </w:p>
    <w:p w14:paraId="58705BCC" w14:textId="4706DB3E" w:rsidR="004C0E52" w:rsidRPr="00380BD7" w:rsidRDefault="004C0E52" w:rsidP="004C0E52">
      <w:pPr>
        <w:pStyle w:val="ListParagraph"/>
        <w:numPr>
          <w:ilvl w:val="1"/>
          <w:numId w:val="8"/>
        </w:numPr>
        <w:rPr>
          <w:rFonts w:cstheme="minorHAnsi"/>
          <w:sz w:val="28"/>
          <w:szCs w:val="28"/>
          <w:lang w:val="en-US"/>
        </w:rPr>
      </w:pPr>
      <w:proofErr w:type="spellStart"/>
      <w:r w:rsidRPr="00380BD7">
        <w:rPr>
          <w:rFonts w:cstheme="minorHAnsi"/>
          <w:sz w:val="28"/>
          <w:szCs w:val="28"/>
          <w:lang w:val="en-US"/>
        </w:rPr>
        <w:t>Veenendaal</w:t>
      </w:r>
      <w:proofErr w:type="spellEnd"/>
      <w:r w:rsidR="009C751E">
        <w:rPr>
          <w:rFonts w:cstheme="minorHAnsi"/>
          <w:sz w:val="28"/>
          <w:szCs w:val="28"/>
          <w:lang w:val="en-US"/>
        </w:rPr>
        <w:t xml:space="preserve"> and</w:t>
      </w:r>
      <w:r w:rsidRPr="00380BD7">
        <w:rPr>
          <w:rFonts w:cstheme="minorHAnsi"/>
          <w:sz w:val="28"/>
          <w:szCs w:val="28"/>
          <w:lang w:val="en-US"/>
        </w:rPr>
        <w:t xml:space="preserve"> Corbett. 2020. Clientelism in small states: how smallness influences patron-client networks in the Caribbean and the Pacific. </w:t>
      </w:r>
      <w:r w:rsidRPr="00380BD7">
        <w:rPr>
          <w:rFonts w:cstheme="minorHAnsi"/>
          <w:i/>
          <w:iCs/>
          <w:sz w:val="28"/>
          <w:szCs w:val="28"/>
          <w:lang w:val="en-US"/>
        </w:rPr>
        <w:t>Democratization.</w:t>
      </w:r>
      <w:r w:rsidRPr="00380BD7">
        <w:rPr>
          <w:rFonts w:cstheme="minorHAnsi"/>
          <w:sz w:val="28"/>
          <w:szCs w:val="28"/>
          <w:lang w:val="en-US"/>
        </w:rPr>
        <w:t xml:space="preserve"> 61 – 80.</w:t>
      </w:r>
    </w:p>
    <w:p w14:paraId="2293594E" w14:textId="685C49DA" w:rsidR="001E5E20" w:rsidRPr="00380BD7" w:rsidRDefault="001E5E20" w:rsidP="001E5E20">
      <w:pPr>
        <w:rPr>
          <w:rFonts w:cstheme="minorHAnsi"/>
          <w:sz w:val="28"/>
          <w:szCs w:val="28"/>
          <w:lang w:val="en-US"/>
        </w:rPr>
      </w:pPr>
    </w:p>
    <w:p w14:paraId="378A168C" w14:textId="72750D51" w:rsidR="001E5E20" w:rsidRPr="00380BD7" w:rsidRDefault="0046057E" w:rsidP="001E5E20">
      <w:pPr>
        <w:pStyle w:val="ListParagraph"/>
        <w:numPr>
          <w:ilvl w:val="0"/>
          <w:numId w:val="9"/>
        </w:numPr>
        <w:rPr>
          <w:rFonts w:cstheme="minorHAnsi"/>
          <w:b/>
          <w:bCs/>
          <w:sz w:val="28"/>
          <w:szCs w:val="28"/>
          <w:lang w:val="en-US"/>
        </w:rPr>
      </w:pPr>
      <w:r w:rsidRPr="00380BD7">
        <w:rPr>
          <w:rFonts w:cstheme="minorHAnsi"/>
          <w:b/>
          <w:bCs/>
          <w:sz w:val="28"/>
          <w:szCs w:val="28"/>
          <w:lang w:val="en-US"/>
        </w:rPr>
        <w:t xml:space="preserve">Size and Democracy: </w:t>
      </w:r>
      <w:r w:rsidR="00CD75D4" w:rsidRPr="00380BD7">
        <w:rPr>
          <w:rFonts w:cstheme="minorHAnsi"/>
          <w:b/>
          <w:bCs/>
          <w:sz w:val="28"/>
          <w:szCs w:val="28"/>
          <w:lang w:val="en-US"/>
        </w:rPr>
        <w:t>Part I</w:t>
      </w:r>
      <w:r w:rsidR="00513100" w:rsidRPr="00380BD7">
        <w:rPr>
          <w:rFonts w:cstheme="minorHAnsi"/>
          <w:b/>
          <w:bCs/>
          <w:sz w:val="28"/>
          <w:szCs w:val="28"/>
          <w:lang w:val="en-US"/>
        </w:rPr>
        <w:t xml:space="preserve"> (February 3</w:t>
      </w:r>
      <w:r w:rsidR="00513100" w:rsidRPr="00380BD7">
        <w:rPr>
          <w:rFonts w:cstheme="minorHAnsi"/>
          <w:b/>
          <w:bCs/>
          <w:sz w:val="28"/>
          <w:szCs w:val="28"/>
          <w:vertAlign w:val="superscript"/>
          <w:lang w:val="en-US"/>
        </w:rPr>
        <w:t>rd</w:t>
      </w:r>
      <w:r w:rsidR="00513100" w:rsidRPr="00380BD7">
        <w:rPr>
          <w:rFonts w:cstheme="minorHAnsi"/>
          <w:b/>
          <w:bCs/>
          <w:sz w:val="28"/>
          <w:szCs w:val="28"/>
          <w:lang w:val="en-US"/>
        </w:rPr>
        <w:t xml:space="preserve">) </w:t>
      </w:r>
    </w:p>
    <w:p w14:paraId="38DC1098" w14:textId="77777777" w:rsidR="00513100" w:rsidRPr="00380BD7" w:rsidRDefault="00513100" w:rsidP="00513100">
      <w:pPr>
        <w:pStyle w:val="ListParagraph"/>
        <w:rPr>
          <w:rFonts w:cstheme="minorHAnsi"/>
          <w:b/>
          <w:bCs/>
          <w:sz w:val="28"/>
          <w:szCs w:val="28"/>
          <w:lang w:val="en-US"/>
        </w:rPr>
      </w:pPr>
    </w:p>
    <w:p w14:paraId="2E0784E1" w14:textId="49A3A3D1" w:rsidR="00C15EC9" w:rsidRPr="00380BD7" w:rsidRDefault="00C15EC9" w:rsidP="00C15EC9">
      <w:pPr>
        <w:pStyle w:val="ListParagraph"/>
        <w:numPr>
          <w:ilvl w:val="1"/>
          <w:numId w:val="9"/>
        </w:numPr>
        <w:rPr>
          <w:rFonts w:cstheme="minorHAnsi"/>
          <w:sz w:val="28"/>
          <w:szCs w:val="28"/>
          <w:lang w:val="en-US"/>
        </w:rPr>
      </w:pPr>
      <w:proofErr w:type="spellStart"/>
      <w:r w:rsidRPr="00380BD7">
        <w:rPr>
          <w:rFonts w:cstheme="minorHAnsi"/>
          <w:color w:val="222222"/>
          <w:sz w:val="28"/>
          <w:szCs w:val="28"/>
          <w:shd w:val="clear" w:color="auto" w:fill="FFFFFF"/>
        </w:rPr>
        <w:t>Schmitter</w:t>
      </w:r>
      <w:proofErr w:type="spellEnd"/>
      <w:r w:rsidRPr="00380BD7">
        <w:rPr>
          <w:rFonts w:cstheme="minorHAnsi"/>
          <w:color w:val="222222"/>
          <w:sz w:val="28"/>
          <w:szCs w:val="28"/>
          <w:shd w:val="clear" w:color="auto" w:fill="FFFFFF"/>
        </w:rPr>
        <w:t>, Philippe C., and Terry Lynn Karl. "What democracy is... and is not." </w:t>
      </w:r>
      <w:r w:rsidRPr="00380BD7">
        <w:rPr>
          <w:rFonts w:cstheme="minorHAnsi"/>
          <w:i/>
          <w:iCs/>
          <w:color w:val="222222"/>
          <w:sz w:val="28"/>
          <w:szCs w:val="28"/>
          <w:shd w:val="clear" w:color="auto" w:fill="FFFFFF"/>
        </w:rPr>
        <w:t>Journal of democracy</w:t>
      </w:r>
      <w:r w:rsidRPr="00380BD7">
        <w:rPr>
          <w:rFonts w:cstheme="minorHAnsi"/>
          <w:color w:val="222222"/>
          <w:sz w:val="28"/>
          <w:szCs w:val="28"/>
          <w:shd w:val="clear" w:color="auto" w:fill="FFFFFF"/>
        </w:rPr>
        <w:t> 2, no. 3 (1991): 75-88.</w:t>
      </w:r>
    </w:p>
    <w:p w14:paraId="306E6DF4" w14:textId="465E6067" w:rsidR="00C15EC9" w:rsidRPr="00380BD7" w:rsidRDefault="00C15EC9" w:rsidP="00CD75D4">
      <w:pPr>
        <w:pStyle w:val="ListParagraph"/>
        <w:numPr>
          <w:ilvl w:val="1"/>
          <w:numId w:val="9"/>
        </w:numPr>
        <w:rPr>
          <w:rFonts w:cstheme="minorHAnsi"/>
          <w:sz w:val="28"/>
          <w:szCs w:val="28"/>
          <w:lang w:val="en-US"/>
        </w:rPr>
      </w:pPr>
      <w:r w:rsidRPr="00380BD7">
        <w:rPr>
          <w:rFonts w:cstheme="minorHAnsi"/>
          <w:color w:val="222222"/>
          <w:sz w:val="28"/>
          <w:szCs w:val="28"/>
          <w:shd w:val="clear" w:color="auto" w:fill="FFFFFF"/>
        </w:rPr>
        <w:t xml:space="preserve">Diamond, Larry, and Svetlana </w:t>
      </w:r>
      <w:proofErr w:type="spellStart"/>
      <w:r w:rsidRPr="00380BD7">
        <w:rPr>
          <w:rFonts w:cstheme="minorHAnsi"/>
          <w:color w:val="222222"/>
          <w:sz w:val="28"/>
          <w:szCs w:val="28"/>
          <w:shd w:val="clear" w:color="auto" w:fill="FFFFFF"/>
        </w:rPr>
        <w:t>Tsalik</w:t>
      </w:r>
      <w:proofErr w:type="spellEnd"/>
      <w:r w:rsidRPr="00380BD7">
        <w:rPr>
          <w:rFonts w:cstheme="minorHAnsi"/>
          <w:color w:val="222222"/>
          <w:sz w:val="28"/>
          <w:szCs w:val="28"/>
          <w:shd w:val="clear" w:color="auto" w:fill="FFFFFF"/>
        </w:rPr>
        <w:t>. "Size and democracy: The case for decentralization." </w:t>
      </w:r>
      <w:r w:rsidRPr="00380BD7">
        <w:rPr>
          <w:rFonts w:cstheme="minorHAnsi"/>
          <w:i/>
          <w:iCs/>
          <w:color w:val="222222"/>
          <w:sz w:val="28"/>
          <w:szCs w:val="28"/>
          <w:shd w:val="clear" w:color="auto" w:fill="FFFFFF"/>
        </w:rPr>
        <w:t>Developing democracy: Toward consolidation</w:t>
      </w:r>
      <w:r w:rsidRPr="00380BD7">
        <w:rPr>
          <w:rFonts w:cstheme="minorHAnsi"/>
          <w:color w:val="222222"/>
          <w:sz w:val="28"/>
          <w:szCs w:val="28"/>
          <w:shd w:val="clear" w:color="auto" w:fill="FFFFFF"/>
        </w:rPr>
        <w:t> (1999): 117-160.</w:t>
      </w:r>
    </w:p>
    <w:p w14:paraId="2DA53A68" w14:textId="6ADB88CC" w:rsidR="00CD75D4" w:rsidRPr="00380BD7" w:rsidRDefault="00CD75D4" w:rsidP="00CD75D4">
      <w:pPr>
        <w:pStyle w:val="ListParagraph"/>
        <w:numPr>
          <w:ilvl w:val="1"/>
          <w:numId w:val="9"/>
        </w:numPr>
        <w:rPr>
          <w:rFonts w:cstheme="minorHAnsi"/>
          <w:sz w:val="28"/>
          <w:szCs w:val="28"/>
          <w:lang w:val="en-US"/>
        </w:rPr>
      </w:pPr>
      <w:proofErr w:type="spellStart"/>
      <w:r w:rsidRPr="00380BD7">
        <w:rPr>
          <w:rFonts w:cstheme="minorHAnsi"/>
          <w:sz w:val="28"/>
          <w:szCs w:val="28"/>
          <w:lang w:val="en-US"/>
        </w:rPr>
        <w:t>Veenendaal</w:t>
      </w:r>
      <w:proofErr w:type="spellEnd"/>
      <w:r w:rsidRPr="00380BD7">
        <w:rPr>
          <w:rFonts w:cstheme="minorHAnsi"/>
          <w:sz w:val="28"/>
          <w:szCs w:val="28"/>
          <w:lang w:val="en-US"/>
        </w:rPr>
        <w:t xml:space="preserve"> and Corbett. 2015. Why small states offer important answers to large questions. Comparative Political Studies. </w:t>
      </w:r>
      <w:r w:rsidRPr="00380BD7">
        <w:rPr>
          <w:rFonts w:cstheme="minorHAnsi"/>
          <w:b/>
          <w:bCs/>
          <w:sz w:val="28"/>
          <w:szCs w:val="28"/>
          <w:lang w:val="en-US"/>
        </w:rPr>
        <w:t xml:space="preserve">Only Pg.532 – 537 (Example </w:t>
      </w:r>
      <w:r w:rsidR="00146601" w:rsidRPr="00380BD7">
        <w:rPr>
          <w:rFonts w:cstheme="minorHAnsi"/>
          <w:b/>
          <w:bCs/>
          <w:sz w:val="28"/>
          <w:szCs w:val="28"/>
          <w:lang w:val="en-US"/>
        </w:rPr>
        <w:t>1</w:t>
      </w:r>
      <w:r w:rsidRPr="00380BD7">
        <w:rPr>
          <w:rFonts w:cstheme="minorHAnsi"/>
          <w:b/>
          <w:bCs/>
          <w:sz w:val="28"/>
          <w:szCs w:val="28"/>
          <w:lang w:val="en-US"/>
        </w:rPr>
        <w:t>).</w:t>
      </w:r>
      <w:r w:rsidRPr="00380BD7">
        <w:rPr>
          <w:rFonts w:cstheme="minorHAnsi"/>
          <w:sz w:val="28"/>
          <w:szCs w:val="28"/>
          <w:lang w:val="en-US"/>
        </w:rPr>
        <w:t xml:space="preserve"> </w:t>
      </w:r>
    </w:p>
    <w:p w14:paraId="478E0769" w14:textId="3D9D5447" w:rsidR="001E5E20" w:rsidRPr="00380BD7" w:rsidRDefault="001E5E20" w:rsidP="001E5E20">
      <w:pPr>
        <w:rPr>
          <w:rFonts w:cstheme="minorHAnsi"/>
          <w:sz w:val="28"/>
          <w:szCs w:val="28"/>
          <w:lang w:val="en-US"/>
        </w:rPr>
      </w:pPr>
    </w:p>
    <w:p w14:paraId="2378C6CA" w14:textId="54A4507F" w:rsidR="008D78DD" w:rsidRPr="00380BD7" w:rsidRDefault="008D78DD" w:rsidP="008D78DD">
      <w:pPr>
        <w:rPr>
          <w:rFonts w:cstheme="minorHAnsi"/>
          <w:sz w:val="28"/>
          <w:szCs w:val="28"/>
          <w:lang w:val="en-US"/>
        </w:rPr>
      </w:pPr>
      <w:r w:rsidRPr="00380BD7">
        <w:rPr>
          <w:rFonts w:cstheme="minorHAnsi"/>
          <w:sz w:val="28"/>
          <w:szCs w:val="28"/>
          <w:lang w:val="en-US"/>
        </w:rPr>
        <w:t>Week 5: Size and Democracy (Part II) and Diversity</w:t>
      </w:r>
    </w:p>
    <w:p w14:paraId="57B6FCD6" w14:textId="220E7DCD" w:rsidR="008D78DD" w:rsidRPr="00380BD7" w:rsidRDefault="008D78DD" w:rsidP="001E5E20">
      <w:pPr>
        <w:rPr>
          <w:rFonts w:cstheme="minorHAnsi"/>
          <w:sz w:val="28"/>
          <w:szCs w:val="28"/>
          <w:lang w:val="en-US"/>
        </w:rPr>
      </w:pPr>
    </w:p>
    <w:p w14:paraId="20FCF612" w14:textId="77777777" w:rsidR="008D78DD" w:rsidRPr="00380BD7" w:rsidRDefault="008D78DD" w:rsidP="001E5E20">
      <w:pPr>
        <w:rPr>
          <w:rFonts w:cstheme="minorHAnsi"/>
          <w:sz w:val="28"/>
          <w:szCs w:val="28"/>
          <w:lang w:val="en-US"/>
        </w:rPr>
      </w:pPr>
    </w:p>
    <w:p w14:paraId="42B52D37" w14:textId="102F5D0D" w:rsidR="001E5E20" w:rsidRPr="00380BD7" w:rsidRDefault="0046057E" w:rsidP="001E5E20">
      <w:pPr>
        <w:pStyle w:val="ListParagraph"/>
        <w:numPr>
          <w:ilvl w:val="0"/>
          <w:numId w:val="9"/>
        </w:numPr>
        <w:rPr>
          <w:rFonts w:cstheme="minorHAnsi"/>
          <w:b/>
          <w:bCs/>
          <w:sz w:val="28"/>
          <w:szCs w:val="28"/>
          <w:lang w:val="en-US"/>
        </w:rPr>
      </w:pPr>
      <w:r w:rsidRPr="00380BD7">
        <w:rPr>
          <w:rFonts w:cstheme="minorHAnsi"/>
          <w:b/>
          <w:bCs/>
          <w:sz w:val="28"/>
          <w:szCs w:val="28"/>
          <w:lang w:val="en-US"/>
        </w:rPr>
        <w:t xml:space="preserve">Size and Democracy: </w:t>
      </w:r>
      <w:r w:rsidR="00CD75D4" w:rsidRPr="00380BD7">
        <w:rPr>
          <w:rFonts w:cstheme="minorHAnsi"/>
          <w:b/>
          <w:bCs/>
          <w:sz w:val="28"/>
          <w:szCs w:val="28"/>
          <w:lang w:val="en-US"/>
        </w:rPr>
        <w:t>Part II</w:t>
      </w:r>
      <w:r w:rsidR="00513100" w:rsidRPr="00380BD7">
        <w:rPr>
          <w:rFonts w:cstheme="minorHAnsi"/>
          <w:b/>
          <w:bCs/>
          <w:sz w:val="28"/>
          <w:szCs w:val="28"/>
          <w:lang w:val="en-US"/>
        </w:rPr>
        <w:t xml:space="preserve"> (February 7</w:t>
      </w:r>
      <w:r w:rsidR="00513100" w:rsidRPr="00380BD7">
        <w:rPr>
          <w:rFonts w:cstheme="minorHAnsi"/>
          <w:b/>
          <w:bCs/>
          <w:sz w:val="28"/>
          <w:szCs w:val="28"/>
          <w:vertAlign w:val="superscript"/>
          <w:lang w:val="en-US"/>
        </w:rPr>
        <w:t>th</w:t>
      </w:r>
      <w:r w:rsidR="00513100" w:rsidRPr="00380BD7">
        <w:rPr>
          <w:rFonts w:cstheme="minorHAnsi"/>
          <w:b/>
          <w:bCs/>
          <w:sz w:val="28"/>
          <w:szCs w:val="28"/>
          <w:lang w:val="en-US"/>
        </w:rPr>
        <w:t>)</w:t>
      </w:r>
    </w:p>
    <w:p w14:paraId="05A0E436" w14:textId="77777777" w:rsidR="001E5E20" w:rsidRPr="00380BD7" w:rsidRDefault="001E5E20" w:rsidP="001E5E20">
      <w:pPr>
        <w:pStyle w:val="ListParagraph"/>
        <w:rPr>
          <w:rFonts w:cstheme="minorHAnsi"/>
          <w:sz w:val="28"/>
          <w:szCs w:val="28"/>
          <w:lang w:val="en-US"/>
        </w:rPr>
      </w:pPr>
    </w:p>
    <w:p w14:paraId="6B879240" w14:textId="4EF522DE" w:rsidR="00CD75D4" w:rsidRPr="00380BD7" w:rsidRDefault="00CD75D4" w:rsidP="00CD75D4">
      <w:pPr>
        <w:pStyle w:val="ListParagraph"/>
        <w:numPr>
          <w:ilvl w:val="1"/>
          <w:numId w:val="9"/>
        </w:numPr>
        <w:rPr>
          <w:rFonts w:cstheme="minorHAnsi"/>
          <w:sz w:val="28"/>
          <w:szCs w:val="28"/>
          <w:lang w:val="en-US"/>
        </w:rPr>
      </w:pPr>
      <w:proofErr w:type="spellStart"/>
      <w:r w:rsidRPr="00380BD7">
        <w:rPr>
          <w:rFonts w:cstheme="minorHAnsi"/>
          <w:sz w:val="28"/>
          <w:szCs w:val="28"/>
          <w:lang w:val="en-US"/>
        </w:rPr>
        <w:t>Gerring</w:t>
      </w:r>
      <w:proofErr w:type="spellEnd"/>
      <w:r w:rsidRPr="00380BD7">
        <w:rPr>
          <w:rFonts w:cstheme="minorHAnsi"/>
          <w:sz w:val="28"/>
          <w:szCs w:val="28"/>
          <w:lang w:val="en-US"/>
        </w:rPr>
        <w:t xml:space="preserve"> and </w:t>
      </w:r>
      <w:proofErr w:type="spellStart"/>
      <w:r w:rsidRPr="00380BD7">
        <w:rPr>
          <w:rFonts w:cstheme="minorHAnsi"/>
          <w:sz w:val="28"/>
          <w:szCs w:val="28"/>
          <w:lang w:val="en-US"/>
        </w:rPr>
        <w:t>Veenendaal</w:t>
      </w:r>
      <w:proofErr w:type="spellEnd"/>
      <w:r w:rsidRPr="00380BD7">
        <w:rPr>
          <w:rFonts w:cstheme="minorHAnsi"/>
          <w:sz w:val="28"/>
          <w:szCs w:val="28"/>
          <w:lang w:val="en-US"/>
        </w:rPr>
        <w:t xml:space="preserve">, 2020. </w:t>
      </w:r>
      <w:r w:rsidRPr="00380BD7">
        <w:rPr>
          <w:rFonts w:cstheme="minorHAnsi"/>
          <w:i/>
          <w:iCs/>
          <w:sz w:val="28"/>
          <w:szCs w:val="28"/>
          <w:lang w:val="en-US"/>
        </w:rPr>
        <w:t>Population and Politics</w:t>
      </w:r>
      <w:r w:rsidRPr="00380BD7">
        <w:rPr>
          <w:rFonts w:cstheme="minorHAnsi"/>
          <w:sz w:val="28"/>
          <w:szCs w:val="28"/>
          <w:lang w:val="en-US"/>
        </w:rPr>
        <w:t>. Chapter 5: Representativeness (pg. 108 – 131)</w:t>
      </w:r>
      <w:r w:rsidR="009B5187" w:rsidRPr="00380BD7">
        <w:rPr>
          <w:rFonts w:cstheme="minorHAnsi"/>
          <w:sz w:val="28"/>
          <w:szCs w:val="28"/>
          <w:lang w:val="en-US"/>
        </w:rPr>
        <w:t xml:space="preserve">; Chapter 8: Contestation (pg. </w:t>
      </w:r>
      <w:r w:rsidR="005C2CFE" w:rsidRPr="00380BD7">
        <w:rPr>
          <w:rFonts w:cstheme="minorHAnsi"/>
          <w:sz w:val="28"/>
          <w:szCs w:val="28"/>
          <w:lang w:val="en-US"/>
        </w:rPr>
        <w:t>184 – 212).</w:t>
      </w:r>
    </w:p>
    <w:p w14:paraId="5228E332" w14:textId="3C28B161" w:rsidR="001E5E20" w:rsidRPr="00844F94" w:rsidRDefault="001E5E20" w:rsidP="00CD75D4">
      <w:pPr>
        <w:pStyle w:val="ListParagraph"/>
        <w:numPr>
          <w:ilvl w:val="1"/>
          <w:numId w:val="9"/>
        </w:numPr>
        <w:rPr>
          <w:rFonts w:cstheme="minorHAnsi"/>
          <w:b/>
          <w:bCs/>
          <w:sz w:val="28"/>
          <w:szCs w:val="28"/>
          <w:lang w:val="en-US"/>
        </w:rPr>
      </w:pPr>
      <w:r w:rsidRPr="00844F94">
        <w:rPr>
          <w:rFonts w:cstheme="minorHAnsi"/>
          <w:b/>
          <w:bCs/>
          <w:sz w:val="28"/>
          <w:szCs w:val="28"/>
          <w:lang w:val="en-GB"/>
        </w:rPr>
        <w:t xml:space="preserve">Corbett, Jack, </w:t>
      </w:r>
      <w:proofErr w:type="spellStart"/>
      <w:r w:rsidRPr="00844F94">
        <w:rPr>
          <w:rFonts w:cstheme="minorHAnsi"/>
          <w:b/>
          <w:bCs/>
          <w:sz w:val="28"/>
          <w:szCs w:val="28"/>
          <w:lang w:val="en-GB"/>
        </w:rPr>
        <w:t>Wouter</w:t>
      </w:r>
      <w:proofErr w:type="spellEnd"/>
      <w:r w:rsidRPr="00844F94">
        <w:rPr>
          <w:rFonts w:cstheme="minorHAnsi"/>
          <w:b/>
          <w:bCs/>
          <w:sz w:val="28"/>
          <w:szCs w:val="28"/>
          <w:lang w:val="en-GB"/>
        </w:rPr>
        <w:t xml:space="preserve"> </w:t>
      </w:r>
      <w:proofErr w:type="spellStart"/>
      <w:r w:rsidRPr="00844F94">
        <w:rPr>
          <w:rFonts w:cstheme="minorHAnsi"/>
          <w:b/>
          <w:bCs/>
          <w:sz w:val="28"/>
          <w:szCs w:val="28"/>
          <w:lang w:val="en-GB"/>
        </w:rPr>
        <w:t>Veenendaal</w:t>
      </w:r>
      <w:proofErr w:type="spellEnd"/>
      <w:r w:rsidRPr="00844F94">
        <w:rPr>
          <w:rFonts w:cstheme="minorHAnsi"/>
          <w:b/>
          <w:bCs/>
          <w:sz w:val="28"/>
          <w:szCs w:val="28"/>
          <w:lang w:val="en-GB"/>
        </w:rPr>
        <w:t xml:space="preserve">, and </w:t>
      </w:r>
      <w:proofErr w:type="spellStart"/>
      <w:r w:rsidRPr="00844F94">
        <w:rPr>
          <w:rFonts w:cstheme="minorHAnsi"/>
          <w:b/>
          <w:bCs/>
          <w:sz w:val="28"/>
          <w:szCs w:val="28"/>
          <w:lang w:val="en-GB"/>
        </w:rPr>
        <w:t>Lhawang</w:t>
      </w:r>
      <w:proofErr w:type="spellEnd"/>
      <w:r w:rsidRPr="00844F94">
        <w:rPr>
          <w:rFonts w:cstheme="minorHAnsi"/>
          <w:b/>
          <w:bCs/>
          <w:sz w:val="28"/>
          <w:szCs w:val="28"/>
          <w:lang w:val="en-GB"/>
        </w:rPr>
        <w:t xml:space="preserve"> </w:t>
      </w:r>
      <w:proofErr w:type="spellStart"/>
      <w:r w:rsidRPr="00844F94">
        <w:rPr>
          <w:rFonts w:cstheme="minorHAnsi"/>
          <w:b/>
          <w:bCs/>
          <w:sz w:val="28"/>
          <w:szCs w:val="28"/>
          <w:lang w:val="en-GB"/>
        </w:rPr>
        <w:t>Ugyel</w:t>
      </w:r>
      <w:proofErr w:type="spellEnd"/>
      <w:r w:rsidRPr="00844F94">
        <w:rPr>
          <w:rFonts w:cstheme="minorHAnsi"/>
          <w:b/>
          <w:bCs/>
          <w:sz w:val="28"/>
          <w:szCs w:val="28"/>
          <w:lang w:val="en-GB"/>
        </w:rPr>
        <w:t xml:space="preserve">. 2017. “Why Monarchy Persists in Small States: The Cases of Tonga, Bhutan, and </w:t>
      </w:r>
      <w:r w:rsidR="00B561A3" w:rsidRPr="00844F94">
        <w:rPr>
          <w:rFonts w:cstheme="minorHAnsi"/>
          <w:b/>
          <w:bCs/>
          <w:sz w:val="28"/>
          <w:szCs w:val="28"/>
          <w:lang w:val="en-GB"/>
        </w:rPr>
        <w:t>Liechtenstein</w:t>
      </w:r>
      <w:r w:rsidRPr="00844F94">
        <w:rPr>
          <w:rFonts w:cstheme="minorHAnsi"/>
          <w:b/>
          <w:bCs/>
          <w:sz w:val="28"/>
          <w:szCs w:val="28"/>
          <w:lang w:val="en-GB"/>
        </w:rPr>
        <w:t>.” Democratization 24(4): 689-706.</w:t>
      </w:r>
    </w:p>
    <w:p w14:paraId="6D4A188B" w14:textId="77777777" w:rsidR="001E5E20" w:rsidRPr="00380BD7" w:rsidRDefault="001E5E20" w:rsidP="001E5E20">
      <w:pPr>
        <w:pStyle w:val="ListParagraph"/>
        <w:rPr>
          <w:rFonts w:cstheme="minorHAnsi"/>
          <w:sz w:val="28"/>
          <w:szCs w:val="28"/>
          <w:lang w:val="en-US"/>
        </w:rPr>
      </w:pPr>
    </w:p>
    <w:p w14:paraId="0EC55C0A" w14:textId="390A5399" w:rsidR="00CD75D4" w:rsidRPr="00380BD7" w:rsidRDefault="00CD75D4" w:rsidP="000D69BF">
      <w:pPr>
        <w:rPr>
          <w:rFonts w:cstheme="minorHAnsi"/>
          <w:sz w:val="28"/>
          <w:szCs w:val="28"/>
          <w:lang w:val="en-US"/>
        </w:rPr>
      </w:pPr>
    </w:p>
    <w:p w14:paraId="5C35ED85" w14:textId="398C2EEC" w:rsidR="00EF6D41" w:rsidRPr="00380BD7" w:rsidRDefault="0046057E" w:rsidP="00C31736">
      <w:pPr>
        <w:pStyle w:val="ListParagraph"/>
        <w:numPr>
          <w:ilvl w:val="0"/>
          <w:numId w:val="10"/>
        </w:numPr>
        <w:rPr>
          <w:rFonts w:cstheme="minorHAnsi"/>
          <w:b/>
          <w:bCs/>
          <w:sz w:val="28"/>
          <w:szCs w:val="28"/>
          <w:lang w:val="en-US"/>
        </w:rPr>
      </w:pPr>
      <w:r w:rsidRPr="00380BD7">
        <w:rPr>
          <w:rFonts w:cstheme="minorHAnsi"/>
          <w:b/>
          <w:bCs/>
          <w:sz w:val="28"/>
          <w:szCs w:val="28"/>
          <w:lang w:val="en-US"/>
        </w:rPr>
        <w:t xml:space="preserve">Size and Diversity: </w:t>
      </w:r>
      <w:r w:rsidR="00C31736" w:rsidRPr="00380BD7">
        <w:rPr>
          <w:rFonts w:cstheme="minorHAnsi"/>
          <w:b/>
          <w:bCs/>
          <w:sz w:val="28"/>
          <w:szCs w:val="28"/>
          <w:lang w:val="en-US"/>
        </w:rPr>
        <w:t>Part I</w:t>
      </w:r>
      <w:r w:rsidR="00513100" w:rsidRPr="00380BD7">
        <w:rPr>
          <w:rFonts w:cstheme="minorHAnsi"/>
          <w:b/>
          <w:bCs/>
          <w:sz w:val="28"/>
          <w:szCs w:val="28"/>
          <w:lang w:val="en-US"/>
        </w:rPr>
        <w:t xml:space="preserve"> (February 10</w:t>
      </w:r>
      <w:r w:rsidR="00513100" w:rsidRPr="00380BD7">
        <w:rPr>
          <w:rFonts w:cstheme="minorHAnsi"/>
          <w:b/>
          <w:bCs/>
          <w:sz w:val="28"/>
          <w:szCs w:val="28"/>
          <w:vertAlign w:val="superscript"/>
          <w:lang w:val="en-US"/>
        </w:rPr>
        <w:t>th</w:t>
      </w:r>
      <w:r w:rsidR="00513100" w:rsidRPr="00380BD7">
        <w:rPr>
          <w:rFonts w:cstheme="minorHAnsi"/>
          <w:b/>
          <w:bCs/>
          <w:sz w:val="28"/>
          <w:szCs w:val="28"/>
          <w:lang w:val="en-US"/>
        </w:rPr>
        <w:t xml:space="preserve">) </w:t>
      </w:r>
    </w:p>
    <w:p w14:paraId="456368FE" w14:textId="77777777" w:rsidR="00EF6D41" w:rsidRPr="00380BD7" w:rsidRDefault="00EF6D41" w:rsidP="00EF6D41">
      <w:pPr>
        <w:rPr>
          <w:rFonts w:cstheme="minorHAnsi"/>
          <w:sz w:val="28"/>
          <w:szCs w:val="28"/>
          <w:lang w:val="en-US"/>
        </w:rPr>
      </w:pPr>
    </w:p>
    <w:p w14:paraId="439C5AFA" w14:textId="682AEA24" w:rsidR="00EF6D41" w:rsidRPr="00380BD7" w:rsidRDefault="00EF6D41" w:rsidP="00EF6D41">
      <w:pPr>
        <w:pStyle w:val="ListParagraph"/>
        <w:numPr>
          <w:ilvl w:val="1"/>
          <w:numId w:val="10"/>
        </w:numPr>
        <w:rPr>
          <w:rFonts w:cstheme="minorHAnsi"/>
          <w:sz w:val="28"/>
          <w:szCs w:val="28"/>
          <w:lang w:val="en-US"/>
        </w:rPr>
      </w:pPr>
      <w:proofErr w:type="spellStart"/>
      <w:r w:rsidRPr="00380BD7">
        <w:rPr>
          <w:rFonts w:cstheme="minorHAnsi"/>
          <w:sz w:val="28"/>
          <w:szCs w:val="28"/>
          <w:lang w:val="en-US"/>
        </w:rPr>
        <w:t>Tham</w:t>
      </w:r>
      <w:proofErr w:type="spellEnd"/>
      <w:r w:rsidRPr="00380BD7">
        <w:rPr>
          <w:rFonts w:cstheme="minorHAnsi"/>
          <w:sz w:val="28"/>
          <w:szCs w:val="28"/>
          <w:lang w:val="en-US"/>
        </w:rPr>
        <w:t xml:space="preserve">, Yuen-C. 2022. “Two-party system like those in the UK, US unlikely in Singapore, says Ong Ye Kung.” Straits Times. </w:t>
      </w:r>
    </w:p>
    <w:p w14:paraId="036C1678" w14:textId="2A360D0D" w:rsidR="00C31736" w:rsidRPr="00380BD7" w:rsidRDefault="00C31736" w:rsidP="00C31736">
      <w:pPr>
        <w:pStyle w:val="ListParagraph"/>
        <w:numPr>
          <w:ilvl w:val="1"/>
          <w:numId w:val="10"/>
        </w:numPr>
        <w:rPr>
          <w:rFonts w:cstheme="minorHAnsi"/>
          <w:sz w:val="28"/>
          <w:szCs w:val="28"/>
          <w:lang w:val="en-US"/>
        </w:rPr>
      </w:pPr>
      <w:proofErr w:type="spellStart"/>
      <w:r w:rsidRPr="00380BD7">
        <w:rPr>
          <w:rFonts w:cstheme="minorHAnsi"/>
          <w:sz w:val="28"/>
          <w:szCs w:val="28"/>
          <w:lang w:val="en-US"/>
        </w:rPr>
        <w:t>Gerring</w:t>
      </w:r>
      <w:proofErr w:type="spellEnd"/>
      <w:r w:rsidRPr="00380BD7">
        <w:rPr>
          <w:rFonts w:cstheme="minorHAnsi"/>
          <w:sz w:val="28"/>
          <w:szCs w:val="28"/>
          <w:lang w:val="en-US"/>
        </w:rPr>
        <w:t xml:space="preserve"> and </w:t>
      </w:r>
      <w:proofErr w:type="spellStart"/>
      <w:r w:rsidRPr="00380BD7">
        <w:rPr>
          <w:rFonts w:cstheme="minorHAnsi"/>
          <w:sz w:val="28"/>
          <w:szCs w:val="28"/>
          <w:lang w:val="en-US"/>
        </w:rPr>
        <w:t>Veenendaal</w:t>
      </w:r>
      <w:proofErr w:type="spellEnd"/>
      <w:r w:rsidRPr="00380BD7">
        <w:rPr>
          <w:rFonts w:cstheme="minorHAnsi"/>
          <w:sz w:val="28"/>
          <w:szCs w:val="28"/>
          <w:lang w:val="en-US"/>
        </w:rPr>
        <w:t xml:space="preserve">, 2020. </w:t>
      </w:r>
      <w:r w:rsidRPr="00380BD7">
        <w:rPr>
          <w:rFonts w:cstheme="minorHAnsi"/>
          <w:i/>
          <w:iCs/>
          <w:sz w:val="28"/>
          <w:szCs w:val="28"/>
          <w:lang w:val="en-US"/>
        </w:rPr>
        <w:t>Population and Politics</w:t>
      </w:r>
      <w:r w:rsidRPr="00380BD7">
        <w:rPr>
          <w:rFonts w:cstheme="minorHAnsi"/>
          <w:sz w:val="28"/>
          <w:szCs w:val="28"/>
          <w:lang w:val="en-US"/>
        </w:rPr>
        <w:t>. Chapter 3: Cohesion (pg. 65 – 83).</w:t>
      </w:r>
    </w:p>
    <w:p w14:paraId="7BC46958" w14:textId="1A77B6F6" w:rsidR="00EF6D41" w:rsidRPr="00380BD7" w:rsidRDefault="00EF6D41" w:rsidP="00EF6D41">
      <w:pPr>
        <w:pStyle w:val="ListParagraph"/>
        <w:numPr>
          <w:ilvl w:val="1"/>
          <w:numId w:val="10"/>
        </w:numPr>
        <w:rPr>
          <w:rFonts w:cstheme="minorHAnsi"/>
          <w:sz w:val="28"/>
          <w:szCs w:val="28"/>
          <w:lang w:val="en-US"/>
        </w:rPr>
      </w:pPr>
      <w:r w:rsidRPr="00380BD7">
        <w:rPr>
          <w:rFonts w:cstheme="minorHAnsi"/>
          <w:sz w:val="28"/>
          <w:szCs w:val="28"/>
          <w:lang w:val="en-US"/>
        </w:rPr>
        <w:lastRenderedPageBreak/>
        <w:t xml:space="preserve">Dong, </w:t>
      </w:r>
      <w:proofErr w:type="spellStart"/>
      <w:r w:rsidRPr="00380BD7">
        <w:rPr>
          <w:rFonts w:cstheme="minorHAnsi"/>
          <w:sz w:val="28"/>
          <w:szCs w:val="28"/>
          <w:lang w:val="en-US"/>
        </w:rPr>
        <w:t>Wook</w:t>
      </w:r>
      <w:proofErr w:type="spellEnd"/>
      <w:r w:rsidRPr="00380BD7">
        <w:rPr>
          <w:rFonts w:cstheme="minorHAnsi"/>
          <w:sz w:val="28"/>
          <w:szCs w:val="28"/>
          <w:lang w:val="en-US"/>
        </w:rPr>
        <w:t xml:space="preserve"> Lee, and Rogers, Melissa </w:t>
      </w:r>
      <w:proofErr w:type="spellStart"/>
      <w:r w:rsidRPr="00380BD7">
        <w:rPr>
          <w:rFonts w:cstheme="minorHAnsi"/>
          <w:sz w:val="28"/>
          <w:szCs w:val="28"/>
          <w:lang w:val="en-US"/>
        </w:rPr>
        <w:t>Zielger</w:t>
      </w:r>
      <w:proofErr w:type="spellEnd"/>
      <w:r w:rsidRPr="00380BD7">
        <w:rPr>
          <w:rFonts w:cstheme="minorHAnsi"/>
          <w:sz w:val="28"/>
          <w:szCs w:val="28"/>
          <w:lang w:val="en-US"/>
        </w:rPr>
        <w:t>. 2019. “Interregional Inequality and the Dynamics of Government Spending.”</w:t>
      </w:r>
      <w:r w:rsidRPr="00380BD7">
        <w:rPr>
          <w:rFonts w:cstheme="minorHAnsi"/>
          <w:i/>
          <w:iCs/>
          <w:sz w:val="28"/>
          <w:szCs w:val="28"/>
          <w:lang w:val="en-US"/>
        </w:rPr>
        <w:t xml:space="preserve"> Journal of Politics. </w:t>
      </w:r>
      <w:r w:rsidRPr="00380BD7">
        <w:rPr>
          <w:rFonts w:cstheme="minorHAnsi"/>
          <w:sz w:val="28"/>
          <w:szCs w:val="28"/>
          <w:lang w:val="en-US"/>
        </w:rPr>
        <w:t>81, number 2</w:t>
      </w:r>
      <w:r w:rsidRPr="00380BD7">
        <w:rPr>
          <w:rFonts w:cstheme="minorHAnsi"/>
          <w:i/>
          <w:iCs/>
          <w:sz w:val="28"/>
          <w:szCs w:val="28"/>
          <w:lang w:val="en-US"/>
        </w:rPr>
        <w:t>.</w:t>
      </w:r>
      <w:r w:rsidR="00C31736" w:rsidRPr="00380BD7">
        <w:rPr>
          <w:rFonts w:cstheme="minorHAnsi"/>
          <w:i/>
          <w:iCs/>
          <w:sz w:val="28"/>
          <w:szCs w:val="28"/>
          <w:lang w:val="en-US"/>
        </w:rPr>
        <w:t xml:space="preserve"> Pg. 487 – 504. </w:t>
      </w:r>
      <w:r w:rsidRPr="00380BD7">
        <w:rPr>
          <w:rFonts w:cstheme="minorHAnsi"/>
          <w:i/>
          <w:iCs/>
          <w:sz w:val="28"/>
          <w:szCs w:val="28"/>
          <w:lang w:val="en-US"/>
        </w:rPr>
        <w:t xml:space="preserve"> </w:t>
      </w:r>
    </w:p>
    <w:p w14:paraId="7DB2B7D5" w14:textId="11BE3252" w:rsidR="008D78DD" w:rsidRPr="00380BD7" w:rsidRDefault="008D78DD" w:rsidP="008D78DD">
      <w:pPr>
        <w:rPr>
          <w:rFonts w:cstheme="minorHAnsi"/>
          <w:sz w:val="28"/>
          <w:szCs w:val="28"/>
          <w:lang w:val="en-US"/>
        </w:rPr>
      </w:pPr>
    </w:p>
    <w:p w14:paraId="4FEF8DC3" w14:textId="78F27A56" w:rsidR="008D78DD" w:rsidRPr="00380BD7" w:rsidRDefault="008D78DD" w:rsidP="008D78DD">
      <w:pPr>
        <w:rPr>
          <w:rFonts w:cstheme="minorHAnsi"/>
          <w:sz w:val="28"/>
          <w:szCs w:val="28"/>
          <w:lang w:val="en-US"/>
        </w:rPr>
      </w:pPr>
      <w:r w:rsidRPr="00380BD7">
        <w:rPr>
          <w:rFonts w:cstheme="minorHAnsi"/>
          <w:sz w:val="28"/>
          <w:szCs w:val="28"/>
          <w:lang w:val="en-US"/>
        </w:rPr>
        <w:t xml:space="preserve">Week 6: Size and </w:t>
      </w:r>
      <w:proofErr w:type="spellStart"/>
      <w:r w:rsidRPr="00380BD7">
        <w:rPr>
          <w:rFonts w:cstheme="minorHAnsi"/>
          <w:sz w:val="28"/>
          <w:szCs w:val="28"/>
          <w:lang w:val="en-US"/>
        </w:rPr>
        <w:t>and</w:t>
      </w:r>
      <w:proofErr w:type="spellEnd"/>
      <w:r w:rsidRPr="00380BD7">
        <w:rPr>
          <w:rFonts w:cstheme="minorHAnsi"/>
          <w:sz w:val="28"/>
          <w:szCs w:val="28"/>
          <w:lang w:val="en-US"/>
        </w:rPr>
        <w:t xml:space="preserve"> Diversity (Part II)</w:t>
      </w:r>
    </w:p>
    <w:p w14:paraId="489D270A" w14:textId="77777777" w:rsidR="008D78DD" w:rsidRPr="00380BD7" w:rsidRDefault="008D78DD" w:rsidP="008D78DD">
      <w:pPr>
        <w:rPr>
          <w:rFonts w:cstheme="minorHAnsi"/>
          <w:sz w:val="28"/>
          <w:szCs w:val="28"/>
          <w:lang w:val="en-US"/>
        </w:rPr>
      </w:pPr>
    </w:p>
    <w:p w14:paraId="1E2022B1" w14:textId="77777777" w:rsidR="00C31736" w:rsidRPr="00380BD7" w:rsidRDefault="00C31736" w:rsidP="00C31736">
      <w:pPr>
        <w:pStyle w:val="ListParagraph"/>
        <w:rPr>
          <w:rFonts w:cstheme="minorHAnsi"/>
          <w:sz w:val="28"/>
          <w:szCs w:val="28"/>
          <w:lang w:val="en-US"/>
        </w:rPr>
      </w:pPr>
    </w:p>
    <w:p w14:paraId="107FFA98" w14:textId="7CE25714" w:rsidR="00EF6D41" w:rsidRPr="00380BD7" w:rsidRDefault="0046057E" w:rsidP="00EF6D41">
      <w:pPr>
        <w:pStyle w:val="ListParagraph"/>
        <w:numPr>
          <w:ilvl w:val="0"/>
          <w:numId w:val="10"/>
        </w:numPr>
        <w:rPr>
          <w:rFonts w:cstheme="minorHAnsi"/>
          <w:b/>
          <w:bCs/>
          <w:sz w:val="28"/>
          <w:szCs w:val="28"/>
          <w:lang w:val="en-US"/>
        </w:rPr>
      </w:pPr>
      <w:r w:rsidRPr="00380BD7">
        <w:rPr>
          <w:rFonts w:cstheme="minorHAnsi"/>
          <w:b/>
          <w:bCs/>
          <w:sz w:val="28"/>
          <w:szCs w:val="28"/>
          <w:lang w:val="en-US"/>
        </w:rPr>
        <w:t xml:space="preserve">Size and Diversity: </w:t>
      </w:r>
      <w:r w:rsidR="00C31736" w:rsidRPr="00380BD7">
        <w:rPr>
          <w:rFonts w:cstheme="minorHAnsi"/>
          <w:b/>
          <w:bCs/>
          <w:sz w:val="28"/>
          <w:szCs w:val="28"/>
          <w:lang w:val="en-US"/>
        </w:rPr>
        <w:t>Part II</w:t>
      </w:r>
      <w:r w:rsidR="00513100" w:rsidRPr="00380BD7">
        <w:rPr>
          <w:rFonts w:cstheme="minorHAnsi"/>
          <w:b/>
          <w:bCs/>
          <w:sz w:val="28"/>
          <w:szCs w:val="28"/>
          <w:lang w:val="en-US"/>
        </w:rPr>
        <w:t xml:space="preserve"> (February 14</w:t>
      </w:r>
      <w:r w:rsidR="00513100" w:rsidRPr="00380BD7">
        <w:rPr>
          <w:rFonts w:cstheme="minorHAnsi"/>
          <w:b/>
          <w:bCs/>
          <w:sz w:val="28"/>
          <w:szCs w:val="28"/>
          <w:vertAlign w:val="superscript"/>
          <w:lang w:val="en-US"/>
        </w:rPr>
        <w:t>th</w:t>
      </w:r>
      <w:r w:rsidR="00513100" w:rsidRPr="00380BD7">
        <w:rPr>
          <w:rFonts w:cstheme="minorHAnsi"/>
          <w:b/>
          <w:bCs/>
          <w:sz w:val="28"/>
          <w:szCs w:val="28"/>
          <w:lang w:val="en-US"/>
        </w:rPr>
        <w:t xml:space="preserve">) </w:t>
      </w:r>
    </w:p>
    <w:p w14:paraId="618E3D53" w14:textId="77777777" w:rsidR="00C31736" w:rsidRPr="00380BD7" w:rsidRDefault="00C31736" w:rsidP="00C31736">
      <w:pPr>
        <w:rPr>
          <w:rFonts w:cstheme="minorHAnsi"/>
          <w:sz w:val="28"/>
          <w:szCs w:val="28"/>
          <w:lang w:val="en-US"/>
        </w:rPr>
      </w:pPr>
    </w:p>
    <w:p w14:paraId="1FA1319E" w14:textId="67A832BA" w:rsidR="00C31736" w:rsidRPr="00380BD7" w:rsidRDefault="00C31736" w:rsidP="00C31736">
      <w:pPr>
        <w:pStyle w:val="ListParagraph"/>
        <w:numPr>
          <w:ilvl w:val="1"/>
          <w:numId w:val="10"/>
        </w:numPr>
        <w:rPr>
          <w:rFonts w:cstheme="minorHAnsi"/>
          <w:sz w:val="28"/>
          <w:szCs w:val="28"/>
          <w:lang w:val="en-US"/>
        </w:rPr>
      </w:pPr>
      <w:r w:rsidRPr="00380BD7">
        <w:rPr>
          <w:rFonts w:cstheme="minorHAnsi"/>
          <w:color w:val="222222"/>
          <w:sz w:val="28"/>
          <w:szCs w:val="28"/>
          <w:shd w:val="clear" w:color="auto" w:fill="FFFFFF"/>
        </w:rPr>
        <w:t>Chandra, Kanchan, and Steven Wilkinson. "Measuring the effect of “ethnicity”." </w:t>
      </w:r>
      <w:r w:rsidRPr="00380BD7">
        <w:rPr>
          <w:rFonts w:cstheme="minorHAnsi"/>
          <w:i/>
          <w:iCs/>
          <w:color w:val="222222"/>
          <w:sz w:val="28"/>
          <w:szCs w:val="28"/>
          <w:shd w:val="clear" w:color="auto" w:fill="FFFFFF"/>
        </w:rPr>
        <w:t>Comparative Political Studies</w:t>
      </w:r>
      <w:r w:rsidRPr="00380BD7">
        <w:rPr>
          <w:rFonts w:cstheme="minorHAnsi"/>
          <w:color w:val="222222"/>
          <w:sz w:val="28"/>
          <w:szCs w:val="28"/>
          <w:shd w:val="clear" w:color="auto" w:fill="FFFFFF"/>
        </w:rPr>
        <w:t> 41, no. 4-5 (2008): 515-563.</w:t>
      </w:r>
      <w:r w:rsidR="004B26D7">
        <w:rPr>
          <w:rFonts w:cstheme="minorHAnsi"/>
          <w:color w:val="222222"/>
          <w:sz w:val="28"/>
          <w:szCs w:val="28"/>
          <w:shd w:val="clear" w:color="auto" w:fill="FFFFFF"/>
        </w:rPr>
        <w:t xml:space="preserve"> (Stop at page 536).</w:t>
      </w:r>
    </w:p>
    <w:p w14:paraId="05F939A4" w14:textId="5612D357" w:rsidR="00C31736" w:rsidRPr="00380BD7" w:rsidRDefault="00C31736" w:rsidP="00C31736">
      <w:pPr>
        <w:pStyle w:val="ListParagraph"/>
        <w:numPr>
          <w:ilvl w:val="1"/>
          <w:numId w:val="10"/>
        </w:numPr>
        <w:rPr>
          <w:rFonts w:cstheme="minorHAnsi"/>
          <w:sz w:val="28"/>
          <w:szCs w:val="28"/>
          <w:lang w:val="en-US"/>
        </w:rPr>
      </w:pPr>
      <w:proofErr w:type="spellStart"/>
      <w:r w:rsidRPr="00380BD7">
        <w:rPr>
          <w:rFonts w:cstheme="minorHAnsi"/>
          <w:color w:val="222222"/>
          <w:sz w:val="28"/>
          <w:szCs w:val="28"/>
          <w:shd w:val="clear" w:color="auto" w:fill="FFFFFF"/>
        </w:rPr>
        <w:t>Lijphart</w:t>
      </w:r>
      <w:proofErr w:type="spellEnd"/>
      <w:r w:rsidRPr="00380BD7">
        <w:rPr>
          <w:rFonts w:cstheme="minorHAnsi"/>
          <w:color w:val="222222"/>
          <w:sz w:val="28"/>
          <w:szCs w:val="28"/>
          <w:shd w:val="clear" w:color="auto" w:fill="FFFFFF"/>
        </w:rPr>
        <w:t xml:space="preserve">, </w:t>
      </w:r>
      <w:proofErr w:type="spellStart"/>
      <w:r w:rsidRPr="00380BD7">
        <w:rPr>
          <w:rFonts w:cstheme="minorHAnsi"/>
          <w:color w:val="222222"/>
          <w:sz w:val="28"/>
          <w:szCs w:val="28"/>
          <w:shd w:val="clear" w:color="auto" w:fill="FFFFFF"/>
        </w:rPr>
        <w:t>Arend</w:t>
      </w:r>
      <w:proofErr w:type="spellEnd"/>
      <w:r w:rsidRPr="00380BD7">
        <w:rPr>
          <w:rFonts w:cstheme="minorHAnsi"/>
          <w:color w:val="222222"/>
          <w:sz w:val="28"/>
          <w:szCs w:val="28"/>
          <w:shd w:val="clear" w:color="auto" w:fill="FFFFFF"/>
        </w:rPr>
        <w:t>. "</w:t>
      </w:r>
      <w:proofErr w:type="spellStart"/>
      <w:r w:rsidRPr="00380BD7">
        <w:rPr>
          <w:rFonts w:cstheme="minorHAnsi"/>
          <w:color w:val="222222"/>
          <w:sz w:val="28"/>
          <w:szCs w:val="28"/>
          <w:shd w:val="clear" w:color="auto" w:fill="FFFFFF"/>
        </w:rPr>
        <w:t>Consociational</w:t>
      </w:r>
      <w:proofErr w:type="spellEnd"/>
      <w:r w:rsidRPr="00380BD7">
        <w:rPr>
          <w:rFonts w:cstheme="minorHAnsi"/>
          <w:color w:val="222222"/>
          <w:sz w:val="28"/>
          <w:szCs w:val="28"/>
          <w:shd w:val="clear" w:color="auto" w:fill="FFFFFF"/>
        </w:rPr>
        <w:t xml:space="preserve"> democracy." </w:t>
      </w:r>
      <w:r w:rsidRPr="00380BD7">
        <w:rPr>
          <w:rFonts w:cstheme="minorHAnsi"/>
          <w:i/>
          <w:iCs/>
          <w:color w:val="222222"/>
          <w:sz w:val="28"/>
          <w:szCs w:val="28"/>
          <w:shd w:val="clear" w:color="auto" w:fill="FFFFFF"/>
        </w:rPr>
        <w:t>World politics</w:t>
      </w:r>
      <w:r w:rsidRPr="00380BD7">
        <w:rPr>
          <w:rFonts w:cstheme="minorHAnsi"/>
          <w:color w:val="222222"/>
          <w:sz w:val="28"/>
          <w:szCs w:val="28"/>
          <w:shd w:val="clear" w:color="auto" w:fill="FFFFFF"/>
        </w:rPr>
        <w:t> 21, no. 2 (1969): 207-225.</w:t>
      </w:r>
    </w:p>
    <w:p w14:paraId="452507BE" w14:textId="0F5DFCE5" w:rsidR="00C31736" w:rsidRPr="00380BD7" w:rsidRDefault="00C31736" w:rsidP="00C31736">
      <w:pPr>
        <w:pStyle w:val="ListParagraph"/>
        <w:numPr>
          <w:ilvl w:val="1"/>
          <w:numId w:val="10"/>
        </w:numPr>
        <w:rPr>
          <w:rFonts w:cstheme="minorHAnsi"/>
          <w:sz w:val="28"/>
          <w:szCs w:val="28"/>
          <w:lang w:val="en-US"/>
        </w:rPr>
      </w:pPr>
      <w:r w:rsidRPr="00380BD7">
        <w:rPr>
          <w:rFonts w:cstheme="minorHAnsi"/>
          <w:color w:val="222222"/>
          <w:sz w:val="28"/>
          <w:szCs w:val="28"/>
          <w:shd w:val="clear" w:color="auto" w:fill="FFFFFF"/>
        </w:rPr>
        <w:t>Campbell, John L., and John A. Hall. "National identity and the political economy of small states." </w:t>
      </w:r>
      <w:r w:rsidRPr="00380BD7">
        <w:rPr>
          <w:rFonts w:cstheme="minorHAnsi"/>
          <w:i/>
          <w:iCs/>
          <w:color w:val="222222"/>
          <w:sz w:val="28"/>
          <w:szCs w:val="28"/>
          <w:shd w:val="clear" w:color="auto" w:fill="FFFFFF"/>
        </w:rPr>
        <w:t>Review of international political economy</w:t>
      </w:r>
      <w:r w:rsidRPr="00380BD7">
        <w:rPr>
          <w:rFonts w:cstheme="minorHAnsi"/>
          <w:color w:val="222222"/>
          <w:sz w:val="28"/>
          <w:szCs w:val="28"/>
          <w:shd w:val="clear" w:color="auto" w:fill="FFFFFF"/>
        </w:rPr>
        <w:t> 16, no. 4 (2009): 547-572.</w:t>
      </w:r>
    </w:p>
    <w:p w14:paraId="6CC5AB20" w14:textId="7642E834" w:rsidR="000D69BF" w:rsidRPr="00380BD7" w:rsidRDefault="000D69BF" w:rsidP="000D69BF">
      <w:pPr>
        <w:rPr>
          <w:rFonts w:cstheme="minorHAnsi"/>
          <w:sz w:val="28"/>
          <w:szCs w:val="28"/>
          <w:lang w:val="en-US"/>
        </w:rPr>
      </w:pPr>
    </w:p>
    <w:p w14:paraId="680D3442" w14:textId="5D62116A" w:rsidR="000D69BF" w:rsidRPr="00380BD7" w:rsidRDefault="00513100" w:rsidP="00513100">
      <w:pPr>
        <w:pStyle w:val="ListParagraph"/>
        <w:numPr>
          <w:ilvl w:val="0"/>
          <w:numId w:val="10"/>
        </w:numPr>
        <w:rPr>
          <w:rFonts w:cstheme="minorHAnsi"/>
          <w:b/>
          <w:bCs/>
          <w:sz w:val="28"/>
          <w:szCs w:val="28"/>
          <w:lang w:val="en-US"/>
        </w:rPr>
      </w:pPr>
      <w:r w:rsidRPr="00380BD7">
        <w:rPr>
          <w:rFonts w:cstheme="minorHAnsi"/>
          <w:b/>
          <w:bCs/>
          <w:sz w:val="28"/>
          <w:szCs w:val="28"/>
          <w:lang w:val="en-US"/>
        </w:rPr>
        <w:t>Checking In: Case Study (February 17</w:t>
      </w:r>
      <w:r w:rsidRPr="00380BD7">
        <w:rPr>
          <w:rFonts w:cstheme="minorHAnsi"/>
          <w:b/>
          <w:bCs/>
          <w:sz w:val="28"/>
          <w:szCs w:val="28"/>
          <w:vertAlign w:val="superscript"/>
          <w:lang w:val="en-US"/>
        </w:rPr>
        <w:t>th</w:t>
      </w:r>
      <w:r w:rsidRPr="00380BD7">
        <w:rPr>
          <w:rFonts w:cstheme="minorHAnsi"/>
          <w:b/>
          <w:bCs/>
          <w:sz w:val="28"/>
          <w:szCs w:val="28"/>
          <w:lang w:val="en-US"/>
        </w:rPr>
        <w:t>)</w:t>
      </w:r>
    </w:p>
    <w:p w14:paraId="6D5530B3" w14:textId="77777777" w:rsidR="000D69BF" w:rsidRPr="00380BD7" w:rsidRDefault="000D69BF" w:rsidP="000D69BF">
      <w:pPr>
        <w:ind w:left="720"/>
        <w:rPr>
          <w:rFonts w:cstheme="minorHAnsi"/>
          <w:sz w:val="28"/>
          <w:szCs w:val="28"/>
          <w:lang w:val="en-US"/>
        </w:rPr>
      </w:pPr>
    </w:p>
    <w:p w14:paraId="7FD2FD36" w14:textId="1642F82F" w:rsidR="000D69BF" w:rsidRPr="00380BD7" w:rsidRDefault="000D69BF" w:rsidP="000D69BF">
      <w:pPr>
        <w:pStyle w:val="ListParagraph"/>
        <w:numPr>
          <w:ilvl w:val="0"/>
          <w:numId w:val="12"/>
        </w:numPr>
        <w:rPr>
          <w:rFonts w:cstheme="minorHAnsi"/>
          <w:sz w:val="28"/>
          <w:szCs w:val="28"/>
          <w:lang w:val="en-US"/>
        </w:rPr>
      </w:pPr>
      <w:proofErr w:type="spellStart"/>
      <w:r w:rsidRPr="00380BD7">
        <w:rPr>
          <w:rFonts w:cstheme="minorHAnsi"/>
          <w:color w:val="222222"/>
          <w:sz w:val="28"/>
          <w:szCs w:val="28"/>
          <w:shd w:val="clear" w:color="auto" w:fill="FFFFFF"/>
        </w:rPr>
        <w:t>Madhoo</w:t>
      </w:r>
      <w:proofErr w:type="spellEnd"/>
      <w:r w:rsidRPr="00380BD7">
        <w:rPr>
          <w:rFonts w:cstheme="minorHAnsi"/>
          <w:color w:val="222222"/>
          <w:sz w:val="28"/>
          <w:szCs w:val="28"/>
          <w:shd w:val="clear" w:color="auto" w:fill="FFFFFF"/>
        </w:rPr>
        <w:t xml:space="preserve">, Yeti Nisha, and </w:t>
      </w:r>
      <w:proofErr w:type="spellStart"/>
      <w:r w:rsidRPr="00380BD7">
        <w:rPr>
          <w:rFonts w:cstheme="minorHAnsi"/>
          <w:color w:val="222222"/>
          <w:sz w:val="28"/>
          <w:szCs w:val="28"/>
          <w:shd w:val="clear" w:color="auto" w:fill="FFFFFF"/>
        </w:rPr>
        <w:t>Shyam</w:t>
      </w:r>
      <w:proofErr w:type="spellEnd"/>
      <w:r w:rsidRPr="00380BD7">
        <w:rPr>
          <w:rFonts w:cstheme="minorHAnsi"/>
          <w:color w:val="222222"/>
          <w:sz w:val="28"/>
          <w:szCs w:val="28"/>
          <w:shd w:val="clear" w:color="auto" w:fill="FFFFFF"/>
        </w:rPr>
        <w:t xml:space="preserve"> Nath. "Ethnic diversity, development and social policy in small states." </w:t>
      </w:r>
      <w:r w:rsidRPr="00380BD7">
        <w:rPr>
          <w:rFonts w:cstheme="minorHAnsi"/>
          <w:i/>
          <w:iCs/>
          <w:color w:val="222222"/>
          <w:sz w:val="28"/>
          <w:szCs w:val="28"/>
          <w:shd w:val="clear" w:color="auto" w:fill="FFFFFF"/>
        </w:rPr>
        <w:t>UNRISD Research Paper</w:t>
      </w:r>
      <w:r w:rsidRPr="00380BD7">
        <w:rPr>
          <w:rFonts w:cstheme="minorHAnsi"/>
          <w:color w:val="222222"/>
          <w:sz w:val="28"/>
          <w:szCs w:val="28"/>
          <w:shd w:val="clear" w:color="auto" w:fill="FFFFFF"/>
        </w:rPr>
        <w:t> 2 (2013). Page</w:t>
      </w:r>
      <w:r w:rsidR="009B5187" w:rsidRPr="00380BD7">
        <w:rPr>
          <w:rFonts w:cstheme="minorHAnsi"/>
          <w:color w:val="222222"/>
          <w:sz w:val="28"/>
          <w:szCs w:val="28"/>
          <w:shd w:val="clear" w:color="auto" w:fill="FFFFFF"/>
        </w:rPr>
        <w:t>s:</w:t>
      </w:r>
      <w:r w:rsidRPr="00380BD7">
        <w:rPr>
          <w:rFonts w:cstheme="minorHAnsi"/>
          <w:color w:val="222222"/>
          <w:sz w:val="28"/>
          <w:szCs w:val="28"/>
          <w:shd w:val="clear" w:color="auto" w:fill="FFFFFF"/>
        </w:rPr>
        <w:t xml:space="preserve"> 1 – 49.</w:t>
      </w:r>
    </w:p>
    <w:p w14:paraId="19CF1F79" w14:textId="2BB2ED9C" w:rsidR="009B5187" w:rsidRPr="00380BD7" w:rsidRDefault="009B5187" w:rsidP="00513100">
      <w:pPr>
        <w:pStyle w:val="ListParagraph"/>
        <w:numPr>
          <w:ilvl w:val="0"/>
          <w:numId w:val="12"/>
        </w:numPr>
        <w:rPr>
          <w:rFonts w:cstheme="minorHAnsi"/>
          <w:sz w:val="28"/>
          <w:szCs w:val="28"/>
          <w:lang w:val="en-US"/>
        </w:rPr>
      </w:pPr>
      <w:r w:rsidRPr="00380BD7">
        <w:rPr>
          <w:rFonts w:cstheme="minorHAnsi"/>
          <w:color w:val="222222"/>
          <w:sz w:val="28"/>
          <w:szCs w:val="28"/>
          <w:shd w:val="clear" w:color="auto" w:fill="FFFFFF"/>
        </w:rPr>
        <w:t xml:space="preserve">Hesse-Bayne, </w:t>
      </w:r>
      <w:proofErr w:type="spellStart"/>
      <w:r w:rsidRPr="00380BD7">
        <w:rPr>
          <w:rFonts w:cstheme="minorHAnsi"/>
          <w:color w:val="222222"/>
          <w:sz w:val="28"/>
          <w:szCs w:val="28"/>
          <w:shd w:val="clear" w:color="auto" w:fill="FFFFFF"/>
        </w:rPr>
        <w:t>Lebrechtta</w:t>
      </w:r>
      <w:proofErr w:type="spellEnd"/>
      <w:r w:rsidRPr="00380BD7">
        <w:rPr>
          <w:rFonts w:cstheme="minorHAnsi"/>
          <w:color w:val="222222"/>
          <w:sz w:val="28"/>
          <w:szCs w:val="28"/>
          <w:shd w:val="clear" w:color="auto" w:fill="FFFFFF"/>
        </w:rPr>
        <w:t xml:space="preserve"> Nana </w:t>
      </w:r>
      <w:proofErr w:type="spellStart"/>
      <w:r w:rsidRPr="00380BD7">
        <w:rPr>
          <w:rFonts w:cstheme="minorHAnsi"/>
          <w:color w:val="222222"/>
          <w:sz w:val="28"/>
          <w:szCs w:val="28"/>
          <w:shd w:val="clear" w:color="auto" w:fill="FFFFFF"/>
        </w:rPr>
        <w:t>Oye</w:t>
      </w:r>
      <w:proofErr w:type="spellEnd"/>
      <w:r w:rsidRPr="00380BD7">
        <w:rPr>
          <w:rFonts w:cstheme="minorHAnsi"/>
          <w:color w:val="222222"/>
          <w:sz w:val="28"/>
          <w:szCs w:val="28"/>
          <w:shd w:val="clear" w:color="auto" w:fill="FFFFFF"/>
        </w:rPr>
        <w:t>, and Tres-Ann Kremer. "Women and Political Parties in Five Small States of the Commonwealth Caribbean." (2018). Pages 1 – 36.</w:t>
      </w:r>
    </w:p>
    <w:p w14:paraId="0A5232EC" w14:textId="61F857C1" w:rsidR="00146601" w:rsidRPr="00380BD7" w:rsidRDefault="00146601" w:rsidP="00146601">
      <w:pPr>
        <w:rPr>
          <w:rFonts w:cstheme="minorHAnsi"/>
          <w:sz w:val="28"/>
          <w:szCs w:val="28"/>
          <w:lang w:val="en-US"/>
        </w:rPr>
      </w:pPr>
    </w:p>
    <w:p w14:paraId="0F4B70D7" w14:textId="13AB94F7" w:rsidR="00146601" w:rsidRPr="00380BD7" w:rsidRDefault="00146601" w:rsidP="00146601">
      <w:pPr>
        <w:rPr>
          <w:rFonts w:cstheme="minorHAnsi"/>
          <w:sz w:val="28"/>
          <w:szCs w:val="28"/>
          <w:lang w:val="en-US"/>
        </w:rPr>
      </w:pPr>
      <w:r w:rsidRPr="00380BD7">
        <w:rPr>
          <w:rFonts w:cstheme="minorHAnsi"/>
          <w:sz w:val="28"/>
          <w:szCs w:val="28"/>
          <w:lang w:val="en-US"/>
        </w:rPr>
        <w:t>Students will receive “</w:t>
      </w:r>
      <w:proofErr w:type="gramStart"/>
      <w:r w:rsidRPr="00380BD7">
        <w:rPr>
          <w:rFonts w:cstheme="minorHAnsi"/>
          <w:sz w:val="28"/>
          <w:szCs w:val="28"/>
          <w:lang w:val="en-US"/>
        </w:rPr>
        <w:t>first-half</w:t>
      </w:r>
      <w:proofErr w:type="gramEnd"/>
      <w:r w:rsidRPr="00380BD7">
        <w:rPr>
          <w:rFonts w:cstheme="minorHAnsi"/>
          <w:sz w:val="28"/>
          <w:szCs w:val="28"/>
          <w:lang w:val="en-US"/>
        </w:rPr>
        <w:t xml:space="preserve">” participation grade. </w:t>
      </w:r>
    </w:p>
    <w:p w14:paraId="37CFDC39" w14:textId="5AF32008" w:rsidR="009B5187" w:rsidRPr="00380BD7" w:rsidRDefault="009B5187" w:rsidP="009B5187">
      <w:pPr>
        <w:rPr>
          <w:rFonts w:cstheme="minorHAnsi"/>
          <w:sz w:val="28"/>
          <w:szCs w:val="28"/>
          <w:lang w:val="en-US"/>
        </w:rPr>
      </w:pPr>
    </w:p>
    <w:p w14:paraId="454550F4" w14:textId="7AD4494A" w:rsidR="009B5187" w:rsidRPr="00380BD7" w:rsidRDefault="0046057E" w:rsidP="0046057E">
      <w:pPr>
        <w:jc w:val="center"/>
        <w:rPr>
          <w:rFonts w:cstheme="minorHAnsi"/>
          <w:b/>
          <w:bCs/>
          <w:sz w:val="28"/>
          <w:szCs w:val="28"/>
          <w:lang w:val="en-US"/>
        </w:rPr>
      </w:pPr>
      <w:r w:rsidRPr="00380BD7">
        <w:rPr>
          <w:rFonts w:cstheme="minorHAnsi"/>
          <w:b/>
          <w:bCs/>
          <w:sz w:val="28"/>
          <w:szCs w:val="28"/>
          <w:lang w:val="en-US"/>
        </w:rPr>
        <w:t>Op-Ed one is due on February 18</w:t>
      </w:r>
      <w:r w:rsidRPr="00380BD7">
        <w:rPr>
          <w:rFonts w:cstheme="minorHAnsi"/>
          <w:b/>
          <w:bCs/>
          <w:sz w:val="28"/>
          <w:szCs w:val="28"/>
          <w:vertAlign w:val="superscript"/>
          <w:lang w:val="en-US"/>
        </w:rPr>
        <w:t>th</w:t>
      </w:r>
      <w:r w:rsidRPr="00380BD7">
        <w:rPr>
          <w:rFonts w:cstheme="minorHAnsi"/>
          <w:b/>
          <w:bCs/>
          <w:sz w:val="28"/>
          <w:szCs w:val="28"/>
          <w:lang w:val="en-US"/>
        </w:rPr>
        <w:t xml:space="preserve"> at 11:59 pm</w:t>
      </w:r>
    </w:p>
    <w:p w14:paraId="6473B990" w14:textId="77777777" w:rsidR="0046057E" w:rsidRPr="00380BD7" w:rsidRDefault="0046057E" w:rsidP="0046057E">
      <w:pPr>
        <w:rPr>
          <w:rFonts w:cstheme="minorHAnsi"/>
          <w:b/>
          <w:bCs/>
          <w:sz w:val="28"/>
          <w:szCs w:val="28"/>
          <w:lang w:val="en-US"/>
        </w:rPr>
      </w:pPr>
    </w:p>
    <w:p w14:paraId="1AEDB1CF" w14:textId="659586EC" w:rsidR="00513100" w:rsidRPr="00380BD7" w:rsidRDefault="00513100" w:rsidP="009B5187">
      <w:pPr>
        <w:jc w:val="center"/>
        <w:rPr>
          <w:rFonts w:cstheme="minorHAnsi"/>
          <w:b/>
          <w:bCs/>
          <w:sz w:val="28"/>
          <w:szCs w:val="28"/>
          <w:lang w:val="en-US"/>
        </w:rPr>
      </w:pPr>
      <w:r w:rsidRPr="00380BD7">
        <w:rPr>
          <w:rFonts w:cstheme="minorHAnsi"/>
          <w:b/>
          <w:bCs/>
          <w:sz w:val="28"/>
          <w:szCs w:val="28"/>
          <w:lang w:val="en-US"/>
        </w:rPr>
        <w:t>Enjoy your semester break! (February 20</w:t>
      </w:r>
      <w:r w:rsidRPr="00380BD7">
        <w:rPr>
          <w:rFonts w:cstheme="minorHAnsi"/>
          <w:b/>
          <w:bCs/>
          <w:sz w:val="28"/>
          <w:szCs w:val="28"/>
          <w:vertAlign w:val="superscript"/>
          <w:lang w:val="en-US"/>
        </w:rPr>
        <w:t>th</w:t>
      </w:r>
      <w:r w:rsidRPr="00380BD7">
        <w:rPr>
          <w:rFonts w:cstheme="minorHAnsi"/>
          <w:b/>
          <w:bCs/>
          <w:sz w:val="28"/>
          <w:szCs w:val="28"/>
          <w:lang w:val="en-US"/>
        </w:rPr>
        <w:t xml:space="preserve"> – 24</w:t>
      </w:r>
      <w:r w:rsidRPr="00380BD7">
        <w:rPr>
          <w:rFonts w:cstheme="minorHAnsi"/>
          <w:b/>
          <w:bCs/>
          <w:sz w:val="28"/>
          <w:szCs w:val="28"/>
          <w:vertAlign w:val="superscript"/>
          <w:lang w:val="en-US"/>
        </w:rPr>
        <w:t>th</w:t>
      </w:r>
      <w:r w:rsidRPr="00380BD7">
        <w:rPr>
          <w:rFonts w:cstheme="minorHAnsi"/>
          <w:b/>
          <w:bCs/>
          <w:sz w:val="28"/>
          <w:szCs w:val="28"/>
          <w:lang w:val="en-US"/>
        </w:rPr>
        <w:t xml:space="preserve">)  </w:t>
      </w:r>
    </w:p>
    <w:p w14:paraId="27FE8001" w14:textId="77777777" w:rsidR="00513100" w:rsidRPr="00380BD7" w:rsidRDefault="00513100" w:rsidP="00146601">
      <w:pPr>
        <w:rPr>
          <w:rFonts w:cstheme="minorHAnsi"/>
          <w:b/>
          <w:bCs/>
          <w:sz w:val="28"/>
          <w:szCs w:val="28"/>
          <w:lang w:val="en-US"/>
        </w:rPr>
      </w:pPr>
    </w:p>
    <w:p w14:paraId="4F16AFF6" w14:textId="53471A8D" w:rsidR="009B5187" w:rsidRPr="00380BD7" w:rsidRDefault="009B5187" w:rsidP="009B5187">
      <w:pPr>
        <w:jc w:val="center"/>
        <w:rPr>
          <w:rFonts w:cstheme="minorHAnsi"/>
          <w:b/>
          <w:bCs/>
          <w:sz w:val="28"/>
          <w:szCs w:val="28"/>
          <w:lang w:val="en-US"/>
        </w:rPr>
      </w:pPr>
      <w:r w:rsidRPr="00380BD7">
        <w:rPr>
          <w:rFonts w:cstheme="minorHAnsi"/>
          <w:b/>
          <w:bCs/>
          <w:sz w:val="28"/>
          <w:szCs w:val="28"/>
          <w:lang w:val="en-US"/>
        </w:rPr>
        <w:t>Part II: Small States and International Politics</w:t>
      </w:r>
    </w:p>
    <w:p w14:paraId="3C20BD9B" w14:textId="6526F924" w:rsidR="009B5187" w:rsidRPr="00380BD7" w:rsidRDefault="009B5187" w:rsidP="009B5187">
      <w:pPr>
        <w:rPr>
          <w:rFonts w:cstheme="minorHAnsi"/>
          <w:sz w:val="28"/>
          <w:szCs w:val="28"/>
          <w:lang w:val="en-US"/>
        </w:rPr>
      </w:pPr>
    </w:p>
    <w:p w14:paraId="2330D197" w14:textId="77777777" w:rsidR="00513100" w:rsidRPr="00380BD7" w:rsidRDefault="00513100" w:rsidP="009B5187">
      <w:pPr>
        <w:rPr>
          <w:rFonts w:cstheme="minorHAnsi"/>
          <w:sz w:val="28"/>
          <w:szCs w:val="28"/>
          <w:lang w:val="en-US"/>
        </w:rPr>
      </w:pPr>
    </w:p>
    <w:p w14:paraId="065F5A58" w14:textId="4F6EB51D" w:rsidR="00513100" w:rsidRPr="00380BD7" w:rsidRDefault="00513100" w:rsidP="00513100">
      <w:pPr>
        <w:rPr>
          <w:rFonts w:cstheme="minorHAnsi"/>
          <w:sz w:val="28"/>
          <w:szCs w:val="28"/>
          <w:lang w:val="en-US"/>
        </w:rPr>
      </w:pPr>
      <w:r w:rsidRPr="00380BD7">
        <w:rPr>
          <w:rFonts w:cstheme="minorHAnsi"/>
          <w:sz w:val="28"/>
          <w:szCs w:val="28"/>
          <w:lang w:val="en-US"/>
        </w:rPr>
        <w:t>Week 7: Climate Change</w:t>
      </w:r>
    </w:p>
    <w:p w14:paraId="4E697910" w14:textId="3F562913" w:rsidR="005C2CFE" w:rsidRPr="00380BD7" w:rsidRDefault="005C2CFE" w:rsidP="009B5187">
      <w:pPr>
        <w:rPr>
          <w:rFonts w:cstheme="minorHAnsi"/>
          <w:sz w:val="28"/>
          <w:szCs w:val="28"/>
          <w:lang w:val="en-US"/>
        </w:rPr>
      </w:pPr>
    </w:p>
    <w:p w14:paraId="6772A05B" w14:textId="5ED495AD" w:rsidR="005C2CFE" w:rsidRPr="00380BD7" w:rsidRDefault="005C2CFE" w:rsidP="005C2CFE">
      <w:pPr>
        <w:pStyle w:val="ListParagraph"/>
        <w:numPr>
          <w:ilvl w:val="0"/>
          <w:numId w:val="14"/>
        </w:numPr>
        <w:rPr>
          <w:rFonts w:cstheme="minorHAnsi"/>
          <w:b/>
          <w:bCs/>
          <w:sz w:val="28"/>
          <w:szCs w:val="28"/>
          <w:lang w:val="en-US"/>
        </w:rPr>
      </w:pPr>
      <w:r w:rsidRPr="00380BD7">
        <w:rPr>
          <w:rFonts w:cstheme="minorHAnsi"/>
          <w:b/>
          <w:bCs/>
          <w:sz w:val="28"/>
          <w:szCs w:val="28"/>
          <w:lang w:val="en-US"/>
        </w:rPr>
        <w:t xml:space="preserve">Domestic </w:t>
      </w:r>
      <w:r w:rsidR="006A0F6A" w:rsidRPr="00380BD7">
        <w:rPr>
          <w:rFonts w:cstheme="minorHAnsi"/>
          <w:b/>
          <w:bCs/>
          <w:sz w:val="28"/>
          <w:szCs w:val="28"/>
          <w:lang w:val="en-US"/>
        </w:rPr>
        <w:t>Politics</w:t>
      </w:r>
      <w:r w:rsidR="00513100" w:rsidRPr="00380BD7">
        <w:rPr>
          <w:rFonts w:cstheme="minorHAnsi"/>
          <w:b/>
          <w:bCs/>
          <w:sz w:val="28"/>
          <w:szCs w:val="28"/>
          <w:lang w:val="en-US"/>
        </w:rPr>
        <w:t xml:space="preserve"> (February 28</w:t>
      </w:r>
      <w:r w:rsidR="00513100" w:rsidRPr="00380BD7">
        <w:rPr>
          <w:rFonts w:cstheme="minorHAnsi"/>
          <w:b/>
          <w:bCs/>
          <w:sz w:val="28"/>
          <w:szCs w:val="28"/>
          <w:vertAlign w:val="superscript"/>
          <w:lang w:val="en-US"/>
        </w:rPr>
        <w:t>th</w:t>
      </w:r>
      <w:r w:rsidR="00513100" w:rsidRPr="00380BD7">
        <w:rPr>
          <w:rFonts w:cstheme="minorHAnsi"/>
          <w:b/>
          <w:bCs/>
          <w:sz w:val="28"/>
          <w:szCs w:val="28"/>
          <w:lang w:val="en-US"/>
        </w:rPr>
        <w:t xml:space="preserve">)  </w:t>
      </w:r>
    </w:p>
    <w:p w14:paraId="5601A1E3" w14:textId="77777777" w:rsidR="00643B6F" w:rsidRPr="00380BD7" w:rsidRDefault="00643B6F" w:rsidP="00643B6F">
      <w:pPr>
        <w:rPr>
          <w:rFonts w:cstheme="minorHAnsi"/>
          <w:sz w:val="28"/>
          <w:szCs w:val="28"/>
          <w:lang w:val="en-US"/>
        </w:rPr>
      </w:pPr>
    </w:p>
    <w:p w14:paraId="76F706D9" w14:textId="385B95F2" w:rsidR="005C2CFE" w:rsidRPr="00380BD7" w:rsidRDefault="005C2CFE" w:rsidP="005C2CFE">
      <w:pPr>
        <w:pStyle w:val="ListParagraph"/>
        <w:numPr>
          <w:ilvl w:val="1"/>
          <w:numId w:val="14"/>
        </w:numPr>
        <w:rPr>
          <w:rStyle w:val="Hyperlink"/>
          <w:rFonts w:cstheme="minorHAnsi"/>
          <w:color w:val="auto"/>
          <w:sz w:val="28"/>
          <w:szCs w:val="28"/>
          <w:u w:val="none"/>
          <w:lang w:val="en-US"/>
        </w:rPr>
      </w:pPr>
      <w:r w:rsidRPr="00380BD7">
        <w:rPr>
          <w:rFonts w:cstheme="minorHAnsi"/>
          <w:color w:val="000000" w:themeColor="text1"/>
          <w:sz w:val="28"/>
          <w:szCs w:val="28"/>
        </w:rPr>
        <w:lastRenderedPageBreak/>
        <w:t>Ferguson, Bernard. 2021. “Climate Change Is Destroying My Country</w:t>
      </w:r>
      <w:r w:rsidR="003400A9" w:rsidRPr="00380BD7">
        <w:rPr>
          <w:rFonts w:cstheme="minorHAnsi"/>
          <w:color w:val="000000" w:themeColor="text1"/>
          <w:sz w:val="28"/>
          <w:szCs w:val="28"/>
        </w:rPr>
        <w:t>. The Nations Causing It Must Help</w:t>
      </w:r>
      <w:r w:rsidRPr="00380BD7">
        <w:rPr>
          <w:rFonts w:cstheme="minorHAnsi"/>
          <w:color w:val="000000" w:themeColor="text1"/>
          <w:sz w:val="28"/>
          <w:szCs w:val="28"/>
        </w:rPr>
        <w:t xml:space="preserve">,” </w:t>
      </w:r>
      <w:r w:rsidRPr="00380BD7">
        <w:rPr>
          <w:rFonts w:cstheme="minorHAnsi"/>
          <w:i/>
          <w:iCs/>
          <w:color w:val="000000" w:themeColor="text1"/>
          <w:sz w:val="28"/>
          <w:szCs w:val="28"/>
        </w:rPr>
        <w:t>New York Times.</w:t>
      </w:r>
      <w:hyperlink r:id="rId14" w:history="1">
        <w:r w:rsidRPr="00380BD7">
          <w:rPr>
            <w:rStyle w:val="Hyperlink"/>
            <w:rFonts w:cstheme="minorHAnsi"/>
            <w:sz w:val="28"/>
            <w:szCs w:val="28"/>
          </w:rPr>
          <w:t>https://www.nytimes.com/2021/06/23/magazine/climate-change-impact-bahamas.html</w:t>
        </w:r>
      </w:hyperlink>
    </w:p>
    <w:p w14:paraId="1C17E8DD" w14:textId="594CE76C" w:rsidR="005C2CFE" w:rsidRPr="00380BD7" w:rsidRDefault="005C2CFE" w:rsidP="005C2CFE">
      <w:pPr>
        <w:pStyle w:val="ListParagraph"/>
        <w:numPr>
          <w:ilvl w:val="1"/>
          <w:numId w:val="14"/>
        </w:numPr>
        <w:rPr>
          <w:rFonts w:cstheme="minorHAnsi"/>
          <w:sz w:val="28"/>
          <w:szCs w:val="28"/>
          <w:lang w:val="en-US"/>
        </w:rPr>
      </w:pPr>
      <w:r w:rsidRPr="00380BD7">
        <w:rPr>
          <w:rFonts w:eastAsia="Times New Roman" w:cstheme="minorHAnsi"/>
          <w:color w:val="000000" w:themeColor="text1"/>
          <w:sz w:val="28"/>
          <w:szCs w:val="28"/>
        </w:rPr>
        <w:t>Colgan, Jeff, Jessica Green, and Thomas Hale. 2020. “</w:t>
      </w:r>
      <w:r w:rsidRPr="00380BD7">
        <w:rPr>
          <w:rFonts w:cstheme="minorHAnsi"/>
          <w:color w:val="000000" w:themeColor="text1"/>
          <w:sz w:val="28"/>
          <w:szCs w:val="28"/>
        </w:rPr>
        <w:t xml:space="preserve">Asset Revaluation and the Existential Politics of Climate Change” </w:t>
      </w:r>
      <w:r w:rsidRPr="00380BD7">
        <w:rPr>
          <w:rFonts w:cstheme="minorHAnsi"/>
          <w:i/>
          <w:color w:val="000000" w:themeColor="text1"/>
          <w:sz w:val="28"/>
          <w:szCs w:val="28"/>
        </w:rPr>
        <w:t xml:space="preserve">International Organization </w:t>
      </w:r>
      <w:r w:rsidRPr="00380BD7">
        <w:rPr>
          <w:rFonts w:cstheme="minorHAnsi"/>
          <w:color w:val="000000" w:themeColor="text1"/>
          <w:sz w:val="28"/>
          <w:szCs w:val="28"/>
        </w:rPr>
        <w:t>pp: 1-25.</w:t>
      </w:r>
    </w:p>
    <w:p w14:paraId="03CF6CB2" w14:textId="77777777" w:rsidR="00643B6F" w:rsidRPr="00380BD7" w:rsidRDefault="00643B6F" w:rsidP="00643B6F">
      <w:pPr>
        <w:pStyle w:val="ListParagraph"/>
        <w:numPr>
          <w:ilvl w:val="1"/>
          <w:numId w:val="14"/>
        </w:numPr>
        <w:rPr>
          <w:rFonts w:cstheme="minorHAnsi"/>
          <w:sz w:val="28"/>
          <w:szCs w:val="28"/>
          <w:lang w:val="en-US"/>
        </w:rPr>
      </w:pPr>
      <w:r w:rsidRPr="00380BD7">
        <w:rPr>
          <w:rFonts w:cstheme="minorHAnsi"/>
          <w:color w:val="222222"/>
          <w:sz w:val="28"/>
          <w:szCs w:val="28"/>
          <w:shd w:val="clear" w:color="auto" w:fill="FFFFFF"/>
        </w:rPr>
        <w:t xml:space="preserve">Thomas, Adelle, April Baptiste, Rosanne Martyr-Koller, Patrick Pringle, and Kevon </w:t>
      </w:r>
      <w:proofErr w:type="spellStart"/>
      <w:r w:rsidRPr="00380BD7">
        <w:rPr>
          <w:rFonts w:cstheme="minorHAnsi"/>
          <w:color w:val="222222"/>
          <w:sz w:val="28"/>
          <w:szCs w:val="28"/>
          <w:shd w:val="clear" w:color="auto" w:fill="FFFFFF"/>
        </w:rPr>
        <w:t>Rhiney</w:t>
      </w:r>
      <w:proofErr w:type="spellEnd"/>
      <w:r w:rsidRPr="00380BD7">
        <w:rPr>
          <w:rFonts w:cstheme="minorHAnsi"/>
          <w:color w:val="222222"/>
          <w:sz w:val="28"/>
          <w:szCs w:val="28"/>
          <w:shd w:val="clear" w:color="auto" w:fill="FFFFFF"/>
        </w:rPr>
        <w:t>. "Climate change and small island developing states." </w:t>
      </w:r>
      <w:r w:rsidRPr="00380BD7">
        <w:rPr>
          <w:rFonts w:cstheme="minorHAnsi"/>
          <w:i/>
          <w:iCs/>
          <w:color w:val="222222"/>
          <w:sz w:val="28"/>
          <w:szCs w:val="28"/>
          <w:shd w:val="clear" w:color="auto" w:fill="FFFFFF"/>
        </w:rPr>
        <w:t>Annual Review of Environment and Resources</w:t>
      </w:r>
      <w:r w:rsidRPr="00380BD7">
        <w:rPr>
          <w:rFonts w:cstheme="minorHAnsi"/>
          <w:color w:val="222222"/>
          <w:sz w:val="28"/>
          <w:szCs w:val="28"/>
          <w:shd w:val="clear" w:color="auto" w:fill="FFFFFF"/>
        </w:rPr>
        <w:t> 45, no. 6 (2020): 1-6</w:t>
      </w:r>
    </w:p>
    <w:p w14:paraId="765707B4" w14:textId="77777777" w:rsidR="00643B6F" w:rsidRPr="00380BD7" w:rsidRDefault="00643B6F" w:rsidP="00643B6F">
      <w:pPr>
        <w:pStyle w:val="ListParagraph"/>
        <w:ind w:left="1440"/>
        <w:rPr>
          <w:rFonts w:cstheme="minorHAnsi"/>
          <w:sz w:val="28"/>
          <w:szCs w:val="28"/>
          <w:lang w:val="en-US"/>
        </w:rPr>
      </w:pPr>
    </w:p>
    <w:p w14:paraId="2FAA4E3E" w14:textId="77777777" w:rsidR="005C2CFE" w:rsidRPr="00380BD7" w:rsidRDefault="005C2CFE" w:rsidP="005C2CFE">
      <w:pPr>
        <w:ind w:left="1080"/>
        <w:rPr>
          <w:rFonts w:cstheme="minorHAnsi"/>
          <w:sz w:val="28"/>
          <w:szCs w:val="28"/>
          <w:lang w:val="en-US"/>
        </w:rPr>
      </w:pPr>
    </w:p>
    <w:p w14:paraId="451FC714" w14:textId="0703E90B" w:rsidR="005C2CFE" w:rsidRPr="00380BD7" w:rsidRDefault="005C2CFE" w:rsidP="005C2CFE">
      <w:pPr>
        <w:pStyle w:val="ListParagraph"/>
        <w:numPr>
          <w:ilvl w:val="0"/>
          <w:numId w:val="14"/>
        </w:numPr>
        <w:rPr>
          <w:rFonts w:cstheme="minorHAnsi"/>
          <w:b/>
          <w:bCs/>
          <w:sz w:val="28"/>
          <w:szCs w:val="28"/>
          <w:lang w:val="en-US"/>
        </w:rPr>
      </w:pPr>
      <w:r w:rsidRPr="00380BD7">
        <w:rPr>
          <w:rFonts w:cstheme="minorHAnsi"/>
          <w:b/>
          <w:bCs/>
          <w:sz w:val="28"/>
          <w:szCs w:val="28"/>
          <w:lang w:val="en-US"/>
        </w:rPr>
        <w:t xml:space="preserve">International </w:t>
      </w:r>
      <w:r w:rsidR="006A0F6A" w:rsidRPr="00380BD7">
        <w:rPr>
          <w:rFonts w:cstheme="minorHAnsi"/>
          <w:b/>
          <w:bCs/>
          <w:sz w:val="28"/>
          <w:szCs w:val="28"/>
          <w:lang w:val="en-US"/>
        </w:rPr>
        <w:t>Politics</w:t>
      </w:r>
      <w:r w:rsidR="001F16B1" w:rsidRPr="00380BD7">
        <w:rPr>
          <w:rFonts w:cstheme="minorHAnsi"/>
          <w:b/>
          <w:bCs/>
          <w:sz w:val="28"/>
          <w:szCs w:val="28"/>
          <w:lang w:val="en-US"/>
        </w:rPr>
        <w:t xml:space="preserve"> (March 3</w:t>
      </w:r>
      <w:r w:rsidR="001F16B1" w:rsidRPr="00380BD7">
        <w:rPr>
          <w:rFonts w:cstheme="minorHAnsi"/>
          <w:b/>
          <w:bCs/>
          <w:sz w:val="28"/>
          <w:szCs w:val="28"/>
          <w:vertAlign w:val="superscript"/>
          <w:lang w:val="en-US"/>
        </w:rPr>
        <w:t>rd</w:t>
      </w:r>
      <w:r w:rsidR="001F16B1" w:rsidRPr="00380BD7">
        <w:rPr>
          <w:rFonts w:cstheme="minorHAnsi"/>
          <w:b/>
          <w:bCs/>
          <w:sz w:val="28"/>
          <w:szCs w:val="28"/>
          <w:lang w:val="en-US"/>
        </w:rPr>
        <w:t xml:space="preserve">) </w:t>
      </w:r>
    </w:p>
    <w:p w14:paraId="264BF128" w14:textId="77777777" w:rsidR="005C2CFE" w:rsidRPr="00380BD7" w:rsidRDefault="005C2CFE" w:rsidP="005C2CFE">
      <w:pPr>
        <w:rPr>
          <w:rFonts w:cstheme="minorHAnsi"/>
          <w:sz w:val="28"/>
          <w:szCs w:val="28"/>
          <w:lang w:val="en-US"/>
        </w:rPr>
      </w:pPr>
    </w:p>
    <w:p w14:paraId="4926D0AF" w14:textId="6CF65D8A" w:rsidR="005C2CFE" w:rsidRPr="00380BD7" w:rsidRDefault="005C2CFE" w:rsidP="005C2CFE">
      <w:pPr>
        <w:pStyle w:val="ListParagraph"/>
        <w:numPr>
          <w:ilvl w:val="1"/>
          <w:numId w:val="14"/>
        </w:numPr>
        <w:rPr>
          <w:rFonts w:cstheme="minorHAnsi"/>
          <w:sz w:val="28"/>
          <w:szCs w:val="28"/>
          <w:lang w:val="en-US"/>
        </w:rPr>
      </w:pPr>
      <w:proofErr w:type="spellStart"/>
      <w:r w:rsidRPr="00380BD7">
        <w:rPr>
          <w:rFonts w:cstheme="minorHAnsi"/>
          <w:color w:val="222222"/>
          <w:sz w:val="28"/>
          <w:szCs w:val="28"/>
          <w:shd w:val="clear" w:color="auto" w:fill="FFFFFF"/>
        </w:rPr>
        <w:t>Baldacchino</w:t>
      </w:r>
      <w:proofErr w:type="spellEnd"/>
      <w:r w:rsidRPr="00380BD7">
        <w:rPr>
          <w:rFonts w:cstheme="minorHAnsi"/>
          <w:color w:val="222222"/>
          <w:sz w:val="28"/>
          <w:szCs w:val="28"/>
          <w:shd w:val="clear" w:color="auto" w:fill="FFFFFF"/>
        </w:rPr>
        <w:t>, Godfrey. "Seizing history: development and non-climate change in Small Island Developing States." </w:t>
      </w:r>
      <w:r w:rsidRPr="00380BD7">
        <w:rPr>
          <w:rFonts w:cstheme="minorHAnsi"/>
          <w:i/>
          <w:iCs/>
          <w:color w:val="222222"/>
          <w:sz w:val="28"/>
          <w:szCs w:val="28"/>
          <w:shd w:val="clear" w:color="auto" w:fill="FFFFFF"/>
        </w:rPr>
        <w:t>International Journal of Climate Change Strategies and Management</w:t>
      </w:r>
      <w:r w:rsidRPr="00380BD7">
        <w:rPr>
          <w:rFonts w:cstheme="minorHAnsi"/>
          <w:color w:val="222222"/>
          <w:sz w:val="28"/>
          <w:szCs w:val="28"/>
          <w:shd w:val="clear" w:color="auto" w:fill="FFFFFF"/>
        </w:rPr>
        <w:t> (2017)</w:t>
      </w:r>
      <w:r w:rsidR="00643B6F" w:rsidRPr="00380BD7">
        <w:rPr>
          <w:rFonts w:cstheme="minorHAnsi"/>
          <w:color w:val="222222"/>
          <w:sz w:val="28"/>
          <w:szCs w:val="28"/>
          <w:shd w:val="clear" w:color="auto" w:fill="FFFFFF"/>
        </w:rPr>
        <w:t>: 217 – 228.</w:t>
      </w:r>
    </w:p>
    <w:p w14:paraId="08A0C29C" w14:textId="606E20A9" w:rsidR="00BD5B7B" w:rsidRPr="00844F94" w:rsidRDefault="00BD5B7B" w:rsidP="005C2CFE">
      <w:pPr>
        <w:pStyle w:val="ListParagraph"/>
        <w:numPr>
          <w:ilvl w:val="1"/>
          <w:numId w:val="14"/>
        </w:numPr>
        <w:rPr>
          <w:rFonts w:cstheme="minorHAnsi"/>
          <w:b/>
          <w:bCs/>
          <w:sz w:val="28"/>
          <w:szCs w:val="28"/>
          <w:lang w:val="en-US"/>
        </w:rPr>
      </w:pPr>
      <w:proofErr w:type="spellStart"/>
      <w:r w:rsidRPr="00844F94">
        <w:rPr>
          <w:rFonts w:cstheme="minorHAnsi"/>
          <w:b/>
          <w:bCs/>
          <w:color w:val="222222"/>
          <w:sz w:val="28"/>
          <w:szCs w:val="28"/>
          <w:shd w:val="clear" w:color="auto" w:fill="FFFFFF"/>
        </w:rPr>
        <w:t>Deitelhoff</w:t>
      </w:r>
      <w:proofErr w:type="spellEnd"/>
      <w:r w:rsidRPr="00844F94">
        <w:rPr>
          <w:rFonts w:cstheme="minorHAnsi"/>
          <w:b/>
          <w:bCs/>
          <w:color w:val="222222"/>
          <w:sz w:val="28"/>
          <w:szCs w:val="28"/>
          <w:shd w:val="clear" w:color="auto" w:fill="FFFFFF"/>
        </w:rPr>
        <w:t xml:space="preserve">, Nicole, and Linda </w:t>
      </w:r>
      <w:proofErr w:type="spellStart"/>
      <w:r w:rsidRPr="00844F94">
        <w:rPr>
          <w:rFonts w:cstheme="minorHAnsi"/>
          <w:b/>
          <w:bCs/>
          <w:color w:val="222222"/>
          <w:sz w:val="28"/>
          <w:szCs w:val="28"/>
          <w:shd w:val="clear" w:color="auto" w:fill="FFFFFF"/>
        </w:rPr>
        <w:t>Wallbott</w:t>
      </w:r>
      <w:proofErr w:type="spellEnd"/>
      <w:r w:rsidRPr="00844F94">
        <w:rPr>
          <w:rFonts w:cstheme="minorHAnsi"/>
          <w:b/>
          <w:bCs/>
          <w:color w:val="222222"/>
          <w:sz w:val="28"/>
          <w:szCs w:val="28"/>
          <w:shd w:val="clear" w:color="auto" w:fill="FFFFFF"/>
        </w:rPr>
        <w:t>. "Beyond soft balancing: small states and coalition-building in the ICC and climate negotiations." </w:t>
      </w:r>
      <w:r w:rsidRPr="00844F94">
        <w:rPr>
          <w:rFonts w:cstheme="minorHAnsi"/>
          <w:b/>
          <w:bCs/>
          <w:i/>
          <w:iCs/>
          <w:color w:val="222222"/>
          <w:sz w:val="28"/>
          <w:szCs w:val="28"/>
          <w:shd w:val="clear" w:color="auto" w:fill="FFFFFF"/>
        </w:rPr>
        <w:t>Cambridge Review of International Affairs</w:t>
      </w:r>
      <w:r w:rsidRPr="00844F94">
        <w:rPr>
          <w:rFonts w:cstheme="minorHAnsi"/>
          <w:b/>
          <w:bCs/>
          <w:color w:val="222222"/>
          <w:sz w:val="28"/>
          <w:szCs w:val="28"/>
          <w:shd w:val="clear" w:color="auto" w:fill="FFFFFF"/>
        </w:rPr>
        <w:t> 25, no. 3 (2012): 345-366.</w:t>
      </w:r>
    </w:p>
    <w:p w14:paraId="1478479B" w14:textId="4C7E8D7A" w:rsidR="005C2CFE" w:rsidRPr="00380BD7" w:rsidRDefault="00643B6F" w:rsidP="005C2CFE">
      <w:pPr>
        <w:pStyle w:val="ListParagraph"/>
        <w:numPr>
          <w:ilvl w:val="1"/>
          <w:numId w:val="14"/>
        </w:numPr>
        <w:rPr>
          <w:rFonts w:cstheme="minorHAnsi"/>
          <w:sz w:val="28"/>
          <w:szCs w:val="28"/>
          <w:lang w:val="en-US"/>
        </w:rPr>
      </w:pPr>
      <w:proofErr w:type="spellStart"/>
      <w:r w:rsidRPr="00380BD7">
        <w:rPr>
          <w:rFonts w:cstheme="minorHAnsi"/>
          <w:color w:val="222222"/>
          <w:sz w:val="28"/>
          <w:szCs w:val="28"/>
          <w:shd w:val="clear" w:color="auto" w:fill="FFFFFF"/>
        </w:rPr>
        <w:t>Betzold</w:t>
      </w:r>
      <w:proofErr w:type="spellEnd"/>
      <w:r w:rsidRPr="00380BD7">
        <w:rPr>
          <w:rFonts w:cstheme="minorHAnsi"/>
          <w:color w:val="222222"/>
          <w:sz w:val="28"/>
          <w:szCs w:val="28"/>
          <w:shd w:val="clear" w:color="auto" w:fill="FFFFFF"/>
        </w:rPr>
        <w:t>, Carola. "‘Borrowing</w:t>
      </w:r>
      <w:r w:rsidR="006A0F6A" w:rsidRPr="00380BD7">
        <w:rPr>
          <w:rFonts w:cstheme="minorHAnsi"/>
          <w:color w:val="222222"/>
          <w:sz w:val="28"/>
          <w:szCs w:val="28"/>
          <w:shd w:val="clear" w:color="auto" w:fill="FFFFFF"/>
        </w:rPr>
        <w:t xml:space="preserve"> </w:t>
      </w:r>
      <w:r w:rsidRPr="00380BD7">
        <w:rPr>
          <w:rFonts w:cstheme="minorHAnsi"/>
          <w:color w:val="222222"/>
          <w:sz w:val="28"/>
          <w:szCs w:val="28"/>
          <w:shd w:val="clear" w:color="auto" w:fill="FFFFFF"/>
        </w:rPr>
        <w:t>power to influence international negotiations: AOSIS in the climate change regime, 1990–1997." </w:t>
      </w:r>
      <w:r w:rsidRPr="00380BD7">
        <w:rPr>
          <w:rFonts w:cstheme="minorHAnsi"/>
          <w:i/>
          <w:iCs/>
          <w:color w:val="222222"/>
          <w:sz w:val="28"/>
          <w:szCs w:val="28"/>
          <w:shd w:val="clear" w:color="auto" w:fill="FFFFFF"/>
        </w:rPr>
        <w:t>Politics</w:t>
      </w:r>
      <w:r w:rsidRPr="00380BD7">
        <w:rPr>
          <w:rFonts w:cstheme="minorHAnsi"/>
          <w:color w:val="222222"/>
          <w:sz w:val="28"/>
          <w:szCs w:val="28"/>
          <w:shd w:val="clear" w:color="auto" w:fill="FFFFFF"/>
        </w:rPr>
        <w:t> 30, no. 3 (2010): 131-148.</w:t>
      </w:r>
    </w:p>
    <w:p w14:paraId="0B363726" w14:textId="6BB3C70D" w:rsidR="000D69BF" w:rsidRPr="00380BD7" w:rsidRDefault="000D69BF" w:rsidP="000D69BF">
      <w:pPr>
        <w:rPr>
          <w:rFonts w:cstheme="minorHAnsi"/>
          <w:sz w:val="28"/>
          <w:szCs w:val="28"/>
          <w:lang w:val="en-US"/>
        </w:rPr>
      </w:pPr>
    </w:p>
    <w:p w14:paraId="516F58FD" w14:textId="43DC682D" w:rsidR="001F16B1" w:rsidRPr="00380BD7" w:rsidRDefault="001F16B1" w:rsidP="001F16B1">
      <w:pPr>
        <w:rPr>
          <w:rFonts w:cstheme="minorHAnsi"/>
          <w:sz w:val="28"/>
          <w:szCs w:val="28"/>
          <w:lang w:val="en-US"/>
        </w:rPr>
      </w:pPr>
      <w:r w:rsidRPr="00380BD7">
        <w:rPr>
          <w:rFonts w:cstheme="minorHAnsi"/>
          <w:sz w:val="28"/>
          <w:szCs w:val="28"/>
          <w:lang w:val="en-US"/>
        </w:rPr>
        <w:t>Week 8: Small States in the International Arena</w:t>
      </w:r>
    </w:p>
    <w:p w14:paraId="12CFB011" w14:textId="44A242D5" w:rsidR="00FC6966" w:rsidRPr="00380BD7" w:rsidRDefault="00FC6966" w:rsidP="00FC6966">
      <w:pPr>
        <w:rPr>
          <w:rFonts w:cstheme="minorHAnsi"/>
          <w:sz w:val="28"/>
          <w:szCs w:val="28"/>
          <w:lang w:val="en-US"/>
        </w:rPr>
      </w:pPr>
    </w:p>
    <w:p w14:paraId="1FEACA3C" w14:textId="7E753618" w:rsidR="00FC6966" w:rsidRPr="00380BD7" w:rsidRDefault="00FC6966" w:rsidP="00FC6966">
      <w:pPr>
        <w:pStyle w:val="ListParagraph"/>
        <w:numPr>
          <w:ilvl w:val="0"/>
          <w:numId w:val="17"/>
        </w:numPr>
        <w:rPr>
          <w:rFonts w:cstheme="minorHAnsi"/>
          <w:b/>
          <w:bCs/>
          <w:sz w:val="28"/>
          <w:szCs w:val="28"/>
          <w:lang w:val="en-US"/>
        </w:rPr>
      </w:pPr>
      <w:r w:rsidRPr="00380BD7">
        <w:rPr>
          <w:rFonts w:cstheme="minorHAnsi"/>
          <w:b/>
          <w:bCs/>
          <w:sz w:val="28"/>
          <w:szCs w:val="28"/>
          <w:lang w:val="en-US"/>
        </w:rPr>
        <w:t>Small States in International Relations Theory</w:t>
      </w:r>
      <w:r w:rsidR="001F16B1" w:rsidRPr="00380BD7">
        <w:rPr>
          <w:rFonts w:cstheme="minorHAnsi"/>
          <w:b/>
          <w:bCs/>
          <w:sz w:val="28"/>
          <w:szCs w:val="28"/>
          <w:lang w:val="en-US"/>
        </w:rPr>
        <w:t xml:space="preserve"> (March 7</w:t>
      </w:r>
      <w:r w:rsidR="001F16B1" w:rsidRPr="00380BD7">
        <w:rPr>
          <w:rFonts w:cstheme="minorHAnsi"/>
          <w:b/>
          <w:bCs/>
          <w:sz w:val="28"/>
          <w:szCs w:val="28"/>
          <w:vertAlign w:val="superscript"/>
          <w:lang w:val="en-US"/>
        </w:rPr>
        <w:t>th</w:t>
      </w:r>
      <w:r w:rsidR="001F16B1" w:rsidRPr="00380BD7">
        <w:rPr>
          <w:rFonts w:cstheme="minorHAnsi"/>
          <w:b/>
          <w:bCs/>
          <w:sz w:val="28"/>
          <w:szCs w:val="28"/>
          <w:lang w:val="en-US"/>
        </w:rPr>
        <w:t xml:space="preserve">) </w:t>
      </w:r>
    </w:p>
    <w:p w14:paraId="0ED655C8" w14:textId="77777777" w:rsidR="00FC6966" w:rsidRPr="00380BD7" w:rsidRDefault="00FC6966" w:rsidP="00FC6966">
      <w:pPr>
        <w:rPr>
          <w:rFonts w:cstheme="minorHAnsi"/>
          <w:sz w:val="28"/>
          <w:szCs w:val="28"/>
          <w:lang w:val="en-US"/>
        </w:rPr>
      </w:pPr>
    </w:p>
    <w:p w14:paraId="37EEAD01" w14:textId="091C3EC2" w:rsidR="00FC6966" w:rsidRPr="00380BD7" w:rsidRDefault="00FC6966" w:rsidP="00FC6966">
      <w:pPr>
        <w:pStyle w:val="ListParagraph"/>
        <w:numPr>
          <w:ilvl w:val="1"/>
          <w:numId w:val="17"/>
        </w:numPr>
        <w:rPr>
          <w:rFonts w:cstheme="minorHAnsi"/>
          <w:sz w:val="28"/>
          <w:szCs w:val="28"/>
          <w:lang w:val="en-US"/>
        </w:rPr>
      </w:pPr>
      <w:r w:rsidRPr="00380BD7">
        <w:rPr>
          <w:rFonts w:cstheme="minorHAnsi"/>
          <w:sz w:val="28"/>
          <w:szCs w:val="28"/>
          <w:lang w:val="en-US"/>
        </w:rPr>
        <w:t>Jesse and Dreyer. 2016. Small States in the International System: At Peace and at War. Section I. Theory (pg. 1 – 57).</w:t>
      </w:r>
    </w:p>
    <w:p w14:paraId="1BA04DAE" w14:textId="18287544" w:rsidR="00FC6966" w:rsidRPr="00380BD7" w:rsidRDefault="00FC6966" w:rsidP="00FC6966">
      <w:pPr>
        <w:pStyle w:val="ListParagraph"/>
        <w:numPr>
          <w:ilvl w:val="1"/>
          <w:numId w:val="17"/>
        </w:numPr>
        <w:rPr>
          <w:rFonts w:cstheme="minorHAnsi"/>
          <w:sz w:val="28"/>
          <w:szCs w:val="28"/>
          <w:lang w:val="en-US"/>
        </w:rPr>
      </w:pPr>
      <w:r w:rsidRPr="00380BD7">
        <w:rPr>
          <w:rFonts w:cstheme="minorHAnsi"/>
          <w:sz w:val="28"/>
          <w:szCs w:val="28"/>
          <w:lang w:val="en-US"/>
        </w:rPr>
        <w:t xml:space="preserve">Thucydides, The Peloponnesian War, The Melian Dialogue (Book 5, Chapter 17). Translated by Richard Crawley. </w:t>
      </w:r>
      <w:hyperlink r:id="rId15" w:history="1">
        <w:r w:rsidRPr="00380BD7">
          <w:rPr>
            <w:rStyle w:val="Hyperlink"/>
            <w:rFonts w:cstheme="minorHAnsi"/>
            <w:sz w:val="28"/>
            <w:szCs w:val="28"/>
            <w:lang w:val="en-US"/>
          </w:rPr>
          <w:t>http://academics.wellesley.edu/ClassicalStudies/CLCV102/Thucydides--MelianDialogue.html</w:t>
        </w:r>
      </w:hyperlink>
    </w:p>
    <w:p w14:paraId="632770A4" w14:textId="09D55F90" w:rsidR="00064C42" w:rsidRPr="00380BD7" w:rsidRDefault="00064C42" w:rsidP="00FC6966">
      <w:pPr>
        <w:pStyle w:val="ListParagraph"/>
        <w:numPr>
          <w:ilvl w:val="1"/>
          <w:numId w:val="17"/>
        </w:numPr>
        <w:rPr>
          <w:rFonts w:cstheme="minorHAnsi"/>
          <w:sz w:val="28"/>
          <w:szCs w:val="28"/>
          <w:lang w:val="en-US"/>
        </w:rPr>
      </w:pPr>
      <w:proofErr w:type="spellStart"/>
      <w:r w:rsidRPr="00380BD7">
        <w:rPr>
          <w:rFonts w:cstheme="minorHAnsi"/>
          <w:sz w:val="28"/>
          <w:szCs w:val="28"/>
          <w:lang w:val="en-US"/>
        </w:rPr>
        <w:t>Eyal</w:t>
      </w:r>
      <w:proofErr w:type="spellEnd"/>
      <w:r w:rsidRPr="00380BD7">
        <w:rPr>
          <w:rFonts w:cstheme="minorHAnsi"/>
          <w:sz w:val="28"/>
          <w:szCs w:val="28"/>
          <w:lang w:val="en-US"/>
        </w:rPr>
        <w:t xml:space="preserve">, Jonathan. 2021. Lithuania v China – a David and Goliath battle over weaponization of trade. </w:t>
      </w:r>
      <w:r w:rsidRPr="00380BD7">
        <w:rPr>
          <w:rFonts w:cstheme="minorHAnsi"/>
          <w:i/>
          <w:iCs/>
          <w:sz w:val="28"/>
          <w:szCs w:val="28"/>
          <w:lang w:val="en-US"/>
        </w:rPr>
        <w:t>The Straits Times.</w:t>
      </w:r>
    </w:p>
    <w:p w14:paraId="44166BFA" w14:textId="77777777" w:rsidR="00FC6966" w:rsidRPr="00380BD7" w:rsidRDefault="00FC6966" w:rsidP="00FC6966">
      <w:pPr>
        <w:rPr>
          <w:rFonts w:cstheme="minorHAnsi"/>
          <w:sz w:val="28"/>
          <w:szCs w:val="28"/>
          <w:lang w:val="en-US"/>
        </w:rPr>
      </w:pPr>
    </w:p>
    <w:p w14:paraId="2D8A0ECF" w14:textId="37AD588A" w:rsidR="00FC6966" w:rsidRPr="00380BD7" w:rsidRDefault="00FC6966" w:rsidP="00FC6966">
      <w:pPr>
        <w:pStyle w:val="ListParagraph"/>
        <w:numPr>
          <w:ilvl w:val="0"/>
          <w:numId w:val="17"/>
        </w:numPr>
        <w:rPr>
          <w:rFonts w:cstheme="minorHAnsi"/>
          <w:b/>
          <w:bCs/>
          <w:sz w:val="28"/>
          <w:szCs w:val="28"/>
          <w:lang w:val="en-US"/>
        </w:rPr>
      </w:pPr>
      <w:r w:rsidRPr="00380BD7">
        <w:rPr>
          <w:rFonts w:cstheme="minorHAnsi"/>
          <w:b/>
          <w:bCs/>
          <w:sz w:val="28"/>
          <w:szCs w:val="28"/>
          <w:lang w:val="en-US"/>
        </w:rPr>
        <w:lastRenderedPageBreak/>
        <w:t>Small States in International Relations Theory (Part II)</w:t>
      </w:r>
      <w:r w:rsidR="001F16B1" w:rsidRPr="00380BD7">
        <w:rPr>
          <w:rFonts w:cstheme="minorHAnsi"/>
          <w:b/>
          <w:bCs/>
          <w:sz w:val="28"/>
          <w:szCs w:val="28"/>
          <w:lang w:val="en-US"/>
        </w:rPr>
        <w:t xml:space="preserve"> (March 10</w:t>
      </w:r>
      <w:r w:rsidR="001F16B1" w:rsidRPr="00380BD7">
        <w:rPr>
          <w:rFonts w:cstheme="minorHAnsi"/>
          <w:b/>
          <w:bCs/>
          <w:sz w:val="28"/>
          <w:szCs w:val="28"/>
          <w:vertAlign w:val="superscript"/>
          <w:lang w:val="en-US"/>
        </w:rPr>
        <w:t>th</w:t>
      </w:r>
      <w:r w:rsidR="001F16B1" w:rsidRPr="00380BD7">
        <w:rPr>
          <w:rFonts w:cstheme="minorHAnsi"/>
          <w:b/>
          <w:bCs/>
          <w:sz w:val="28"/>
          <w:szCs w:val="28"/>
          <w:lang w:val="en-US"/>
        </w:rPr>
        <w:t xml:space="preserve">) </w:t>
      </w:r>
    </w:p>
    <w:p w14:paraId="70901367" w14:textId="77777777" w:rsidR="00064E02" w:rsidRPr="00380BD7" w:rsidRDefault="00064E02" w:rsidP="00064E02">
      <w:pPr>
        <w:pStyle w:val="ListParagraph"/>
        <w:rPr>
          <w:rFonts w:cstheme="minorHAnsi"/>
          <w:sz w:val="28"/>
          <w:szCs w:val="28"/>
          <w:lang w:val="en-US"/>
        </w:rPr>
      </w:pPr>
    </w:p>
    <w:p w14:paraId="3F781F57" w14:textId="2E36728F" w:rsidR="00064E02" w:rsidRPr="00936911" w:rsidRDefault="00064E02" w:rsidP="00064E02">
      <w:pPr>
        <w:pStyle w:val="ListParagraph"/>
        <w:numPr>
          <w:ilvl w:val="1"/>
          <w:numId w:val="17"/>
        </w:numPr>
        <w:rPr>
          <w:rFonts w:cstheme="minorHAnsi"/>
          <w:b/>
          <w:bCs/>
          <w:sz w:val="28"/>
          <w:szCs w:val="28"/>
          <w:lang w:val="en-US"/>
        </w:rPr>
      </w:pPr>
      <w:proofErr w:type="spellStart"/>
      <w:r w:rsidRPr="00936911">
        <w:rPr>
          <w:rFonts w:cstheme="minorHAnsi"/>
          <w:b/>
          <w:bCs/>
          <w:color w:val="222222"/>
          <w:sz w:val="28"/>
          <w:szCs w:val="28"/>
          <w:shd w:val="clear" w:color="auto" w:fill="FFFFFF"/>
        </w:rPr>
        <w:t>Baldacchino</w:t>
      </w:r>
      <w:proofErr w:type="spellEnd"/>
      <w:r w:rsidRPr="00936911">
        <w:rPr>
          <w:rFonts w:cstheme="minorHAnsi"/>
          <w:b/>
          <w:bCs/>
          <w:color w:val="222222"/>
          <w:sz w:val="28"/>
          <w:szCs w:val="28"/>
          <w:shd w:val="clear" w:color="auto" w:fill="FFFFFF"/>
        </w:rPr>
        <w:t>, G., 2009. Thucydides or Kissinger? A critical review of smaller state diplomacy. </w:t>
      </w:r>
      <w:r w:rsidRPr="00936911">
        <w:rPr>
          <w:rFonts w:cstheme="minorHAnsi"/>
          <w:b/>
          <w:bCs/>
          <w:i/>
          <w:iCs/>
          <w:color w:val="222222"/>
          <w:sz w:val="28"/>
          <w:szCs w:val="28"/>
          <w:shd w:val="clear" w:color="auto" w:fill="FFFFFF"/>
        </w:rPr>
        <w:t>The diplomacies of small states</w:t>
      </w:r>
      <w:r w:rsidRPr="00936911">
        <w:rPr>
          <w:rFonts w:cstheme="minorHAnsi"/>
          <w:b/>
          <w:bCs/>
          <w:color w:val="222222"/>
          <w:sz w:val="28"/>
          <w:szCs w:val="28"/>
          <w:shd w:val="clear" w:color="auto" w:fill="FFFFFF"/>
        </w:rPr>
        <w:t>, pp.21-40.</w:t>
      </w:r>
    </w:p>
    <w:p w14:paraId="79D5AE43" w14:textId="481D94E8" w:rsidR="00064E02" w:rsidRPr="00380BD7" w:rsidRDefault="00064E02" w:rsidP="00064E02">
      <w:pPr>
        <w:pStyle w:val="ListParagraph"/>
        <w:numPr>
          <w:ilvl w:val="1"/>
          <w:numId w:val="17"/>
        </w:numPr>
        <w:rPr>
          <w:rFonts w:cstheme="minorHAnsi"/>
          <w:sz w:val="28"/>
          <w:szCs w:val="28"/>
          <w:lang w:val="en-US"/>
        </w:rPr>
      </w:pPr>
      <w:r w:rsidRPr="00380BD7">
        <w:rPr>
          <w:rFonts w:cstheme="minorHAnsi"/>
          <w:color w:val="222222"/>
          <w:sz w:val="28"/>
          <w:szCs w:val="28"/>
          <w:shd w:val="clear" w:color="auto" w:fill="FFFFFF"/>
        </w:rPr>
        <w:t>Goh, Evelyn. 2007. Great Powers and Hierarchi</w:t>
      </w:r>
      <w:r w:rsidR="001F16B1" w:rsidRPr="00380BD7">
        <w:rPr>
          <w:rFonts w:cstheme="minorHAnsi"/>
          <w:color w:val="222222"/>
          <w:sz w:val="28"/>
          <w:szCs w:val="28"/>
          <w:shd w:val="clear" w:color="auto" w:fill="FFFFFF"/>
        </w:rPr>
        <w:t>c</w:t>
      </w:r>
      <w:r w:rsidRPr="00380BD7">
        <w:rPr>
          <w:rFonts w:cstheme="minorHAnsi"/>
          <w:color w:val="222222"/>
          <w:sz w:val="28"/>
          <w:szCs w:val="28"/>
          <w:shd w:val="clear" w:color="auto" w:fill="FFFFFF"/>
        </w:rPr>
        <w:t xml:space="preserve">al Order in Southeast Asia: </w:t>
      </w:r>
      <w:proofErr w:type="spellStart"/>
      <w:r w:rsidRPr="00380BD7">
        <w:rPr>
          <w:rFonts w:cstheme="minorHAnsi"/>
          <w:color w:val="222222"/>
          <w:sz w:val="28"/>
          <w:szCs w:val="28"/>
          <w:shd w:val="clear" w:color="auto" w:fill="FFFFFF"/>
        </w:rPr>
        <w:t>Analyzing</w:t>
      </w:r>
      <w:proofErr w:type="spellEnd"/>
      <w:r w:rsidRPr="00380BD7">
        <w:rPr>
          <w:rFonts w:cstheme="minorHAnsi"/>
          <w:color w:val="222222"/>
          <w:sz w:val="28"/>
          <w:szCs w:val="28"/>
          <w:shd w:val="clear" w:color="auto" w:fill="FFFFFF"/>
        </w:rPr>
        <w:t xml:space="preserve"> Regional Security Strategies. International Security, Volume 32, Number 3. Pp 113 – 157.</w:t>
      </w:r>
    </w:p>
    <w:p w14:paraId="6554FD35" w14:textId="32D6E494" w:rsidR="00064C42" w:rsidRPr="00380BD7" w:rsidRDefault="00064C42" w:rsidP="00064E02">
      <w:pPr>
        <w:pStyle w:val="ListParagraph"/>
        <w:numPr>
          <w:ilvl w:val="1"/>
          <w:numId w:val="17"/>
        </w:numPr>
        <w:rPr>
          <w:rFonts w:cstheme="minorHAnsi"/>
          <w:sz w:val="28"/>
          <w:szCs w:val="28"/>
          <w:lang w:val="en-US"/>
        </w:rPr>
      </w:pPr>
      <w:r w:rsidRPr="00380BD7">
        <w:rPr>
          <w:rFonts w:cstheme="minorHAnsi"/>
          <w:sz w:val="28"/>
          <w:szCs w:val="28"/>
          <w:lang w:val="en-US"/>
        </w:rPr>
        <w:t xml:space="preserve">Walt. Stephen. 2012. The curious case of small Gulf states. </w:t>
      </w:r>
      <w:r w:rsidRPr="00380BD7">
        <w:rPr>
          <w:rFonts w:cstheme="minorHAnsi"/>
          <w:i/>
          <w:iCs/>
          <w:sz w:val="28"/>
          <w:szCs w:val="28"/>
          <w:lang w:val="en-US"/>
        </w:rPr>
        <w:t>Foreign Policy</w:t>
      </w:r>
      <w:r w:rsidRPr="00380BD7">
        <w:rPr>
          <w:rFonts w:cstheme="minorHAnsi"/>
          <w:sz w:val="28"/>
          <w:szCs w:val="28"/>
          <w:lang w:val="en-US"/>
        </w:rPr>
        <w:t xml:space="preserve">. </w:t>
      </w:r>
      <w:hyperlink r:id="rId16" w:history="1">
        <w:r w:rsidRPr="00380BD7">
          <w:rPr>
            <w:rStyle w:val="Hyperlink"/>
            <w:rFonts w:cstheme="minorHAnsi"/>
            <w:sz w:val="28"/>
            <w:szCs w:val="28"/>
            <w:lang w:val="en-US"/>
          </w:rPr>
          <w:t>https://foreignpolicy.com/2012/11/12/the-curious-case-of-small-gulf-states/</w:t>
        </w:r>
      </w:hyperlink>
    </w:p>
    <w:p w14:paraId="78887219" w14:textId="3174D299" w:rsidR="00064E02" w:rsidRPr="00380BD7" w:rsidRDefault="00064C42" w:rsidP="00064C42">
      <w:pPr>
        <w:rPr>
          <w:rFonts w:cstheme="minorHAnsi"/>
          <w:sz w:val="28"/>
          <w:szCs w:val="28"/>
          <w:lang w:val="en-US"/>
        </w:rPr>
      </w:pPr>
      <w:r w:rsidRPr="00380BD7">
        <w:rPr>
          <w:rFonts w:cstheme="minorHAnsi"/>
          <w:sz w:val="28"/>
          <w:szCs w:val="28"/>
          <w:lang w:val="en-US"/>
        </w:rPr>
        <w:t xml:space="preserve"> </w:t>
      </w:r>
      <w:r w:rsidR="00064E02" w:rsidRPr="00380BD7">
        <w:rPr>
          <w:rFonts w:cstheme="minorHAnsi"/>
          <w:sz w:val="28"/>
          <w:szCs w:val="28"/>
          <w:lang w:val="en-US"/>
        </w:rPr>
        <w:tab/>
      </w:r>
    </w:p>
    <w:p w14:paraId="6ED90AB9" w14:textId="77777777" w:rsidR="001F16B1" w:rsidRPr="00380BD7" w:rsidRDefault="001F16B1" w:rsidP="00064E02">
      <w:pPr>
        <w:tabs>
          <w:tab w:val="left" w:pos="2520"/>
        </w:tabs>
        <w:rPr>
          <w:rFonts w:cstheme="minorHAnsi"/>
          <w:b/>
          <w:bCs/>
          <w:sz w:val="28"/>
          <w:szCs w:val="28"/>
          <w:lang w:val="en-US"/>
        </w:rPr>
      </w:pPr>
    </w:p>
    <w:p w14:paraId="005724E5" w14:textId="2172C00E" w:rsidR="001F16B1" w:rsidRPr="00380BD7" w:rsidRDefault="001F16B1" w:rsidP="001F16B1">
      <w:pPr>
        <w:rPr>
          <w:rFonts w:cstheme="minorHAnsi"/>
          <w:sz w:val="28"/>
          <w:szCs w:val="28"/>
          <w:lang w:val="en-US"/>
        </w:rPr>
      </w:pPr>
      <w:r w:rsidRPr="00380BD7">
        <w:rPr>
          <w:rFonts w:cstheme="minorHAnsi"/>
          <w:sz w:val="28"/>
          <w:szCs w:val="28"/>
          <w:lang w:val="en-US"/>
        </w:rPr>
        <w:t>Week 9: Small States in the International Organizations</w:t>
      </w:r>
    </w:p>
    <w:p w14:paraId="2B9CDAFC" w14:textId="441BC62F" w:rsidR="00064E02" w:rsidRPr="00380BD7" w:rsidRDefault="00064E02" w:rsidP="00064E02">
      <w:pPr>
        <w:tabs>
          <w:tab w:val="left" w:pos="2520"/>
        </w:tabs>
        <w:rPr>
          <w:rFonts w:cstheme="minorHAnsi"/>
          <w:sz w:val="28"/>
          <w:szCs w:val="28"/>
          <w:lang w:val="en-US"/>
        </w:rPr>
      </w:pPr>
    </w:p>
    <w:p w14:paraId="788EE126" w14:textId="309C6FC4" w:rsidR="00F50A93" w:rsidRPr="00380BD7" w:rsidRDefault="00F50A93" w:rsidP="00F50A93">
      <w:pPr>
        <w:pStyle w:val="ListParagraph"/>
        <w:numPr>
          <w:ilvl w:val="0"/>
          <w:numId w:val="21"/>
        </w:numPr>
        <w:tabs>
          <w:tab w:val="left" w:pos="2520"/>
        </w:tabs>
        <w:rPr>
          <w:rFonts w:cstheme="minorHAnsi"/>
          <w:b/>
          <w:bCs/>
          <w:sz w:val="28"/>
          <w:szCs w:val="28"/>
          <w:lang w:val="en-US"/>
        </w:rPr>
      </w:pPr>
      <w:r w:rsidRPr="00380BD7">
        <w:rPr>
          <w:rFonts w:cstheme="minorHAnsi"/>
          <w:b/>
          <w:bCs/>
          <w:sz w:val="28"/>
          <w:szCs w:val="28"/>
          <w:lang w:val="en-US"/>
        </w:rPr>
        <w:t>Part I</w:t>
      </w:r>
      <w:r w:rsidR="001F16B1" w:rsidRPr="00380BD7">
        <w:rPr>
          <w:rFonts w:cstheme="minorHAnsi"/>
          <w:b/>
          <w:bCs/>
          <w:sz w:val="28"/>
          <w:szCs w:val="28"/>
          <w:lang w:val="en-US"/>
        </w:rPr>
        <w:t xml:space="preserve"> (March 14</w:t>
      </w:r>
      <w:r w:rsidR="001F16B1" w:rsidRPr="00380BD7">
        <w:rPr>
          <w:rFonts w:cstheme="minorHAnsi"/>
          <w:b/>
          <w:bCs/>
          <w:sz w:val="28"/>
          <w:szCs w:val="28"/>
          <w:vertAlign w:val="superscript"/>
          <w:lang w:val="en-US"/>
        </w:rPr>
        <w:t>th</w:t>
      </w:r>
      <w:r w:rsidR="001F16B1" w:rsidRPr="00380BD7">
        <w:rPr>
          <w:rFonts w:cstheme="minorHAnsi"/>
          <w:b/>
          <w:bCs/>
          <w:sz w:val="28"/>
          <w:szCs w:val="28"/>
          <w:lang w:val="en-US"/>
        </w:rPr>
        <w:t>)</w:t>
      </w:r>
    </w:p>
    <w:p w14:paraId="0284D439" w14:textId="77777777" w:rsidR="00F50A93" w:rsidRPr="00380BD7" w:rsidRDefault="00F50A93" w:rsidP="00F50A93">
      <w:pPr>
        <w:tabs>
          <w:tab w:val="left" w:pos="2520"/>
        </w:tabs>
        <w:rPr>
          <w:rFonts w:cstheme="minorHAnsi"/>
          <w:sz w:val="28"/>
          <w:szCs w:val="28"/>
          <w:lang w:val="en-US"/>
        </w:rPr>
      </w:pPr>
    </w:p>
    <w:p w14:paraId="728BE8C5" w14:textId="6B4E91E1" w:rsidR="0072664B" w:rsidRPr="00380BD7" w:rsidRDefault="0072664B" w:rsidP="00F50A93">
      <w:pPr>
        <w:pStyle w:val="ListParagraph"/>
        <w:numPr>
          <w:ilvl w:val="1"/>
          <w:numId w:val="21"/>
        </w:numPr>
        <w:tabs>
          <w:tab w:val="left" w:pos="2520"/>
        </w:tabs>
        <w:rPr>
          <w:rFonts w:cstheme="minorHAnsi"/>
          <w:sz w:val="28"/>
          <w:szCs w:val="28"/>
          <w:lang w:val="en-US"/>
        </w:rPr>
      </w:pPr>
      <w:proofErr w:type="spellStart"/>
      <w:r w:rsidRPr="00380BD7">
        <w:rPr>
          <w:rFonts w:cstheme="minorHAnsi"/>
          <w:sz w:val="28"/>
          <w:szCs w:val="28"/>
          <w:lang w:val="en-US"/>
        </w:rPr>
        <w:t>Suilleabhain</w:t>
      </w:r>
      <w:proofErr w:type="spellEnd"/>
      <w:r w:rsidRPr="00380BD7">
        <w:rPr>
          <w:rFonts w:cstheme="minorHAnsi"/>
          <w:sz w:val="28"/>
          <w:szCs w:val="28"/>
          <w:lang w:val="en-US"/>
        </w:rPr>
        <w:t>, Andrea. Small States at the United Nations: Diverse Perspectives, Shared Opportunities. International Peace Institute. 1 – 24.</w:t>
      </w:r>
    </w:p>
    <w:p w14:paraId="30C3CAC9" w14:textId="761B1690" w:rsidR="00F50A93" w:rsidRPr="00380BD7" w:rsidRDefault="00F50A93" w:rsidP="00F50A93">
      <w:pPr>
        <w:pStyle w:val="ListParagraph"/>
        <w:numPr>
          <w:ilvl w:val="1"/>
          <w:numId w:val="21"/>
        </w:numPr>
        <w:tabs>
          <w:tab w:val="left" w:pos="2520"/>
        </w:tabs>
        <w:rPr>
          <w:rFonts w:cstheme="minorHAnsi"/>
          <w:sz w:val="28"/>
          <w:szCs w:val="28"/>
          <w:lang w:val="en-US"/>
        </w:rPr>
      </w:pPr>
      <w:r w:rsidRPr="00380BD7">
        <w:rPr>
          <w:rFonts w:cstheme="minorHAnsi"/>
          <w:sz w:val="28"/>
          <w:szCs w:val="28"/>
          <w:lang w:val="en-US"/>
        </w:rPr>
        <w:t>PM Le</w:t>
      </w:r>
      <w:r w:rsidR="001F16B1" w:rsidRPr="00380BD7">
        <w:rPr>
          <w:rFonts w:cstheme="minorHAnsi"/>
          <w:sz w:val="28"/>
          <w:szCs w:val="28"/>
          <w:lang w:val="en-US"/>
        </w:rPr>
        <w:t>e</w:t>
      </w:r>
      <w:r w:rsidRPr="00380BD7">
        <w:rPr>
          <w:rFonts w:cstheme="minorHAnsi"/>
          <w:sz w:val="28"/>
          <w:szCs w:val="28"/>
          <w:lang w:val="en-US"/>
        </w:rPr>
        <w:t xml:space="preserve"> Hsien Loong</w:t>
      </w:r>
      <w:r w:rsidR="001F16B1" w:rsidRPr="00380BD7">
        <w:rPr>
          <w:rFonts w:cstheme="minorHAnsi"/>
          <w:sz w:val="28"/>
          <w:szCs w:val="28"/>
          <w:lang w:val="en-US"/>
        </w:rPr>
        <w:t>’s speech</w:t>
      </w:r>
      <w:r w:rsidRPr="00380BD7">
        <w:rPr>
          <w:rFonts w:cstheme="minorHAnsi"/>
          <w:sz w:val="28"/>
          <w:szCs w:val="28"/>
          <w:lang w:val="en-US"/>
        </w:rPr>
        <w:t xml:space="preserve"> at the 30</w:t>
      </w:r>
      <w:r w:rsidRPr="00380BD7">
        <w:rPr>
          <w:rFonts w:cstheme="minorHAnsi"/>
          <w:sz w:val="28"/>
          <w:szCs w:val="28"/>
          <w:vertAlign w:val="superscript"/>
          <w:lang w:val="en-US"/>
        </w:rPr>
        <w:t>th</w:t>
      </w:r>
      <w:r w:rsidRPr="00380BD7">
        <w:rPr>
          <w:rFonts w:cstheme="minorHAnsi"/>
          <w:sz w:val="28"/>
          <w:szCs w:val="28"/>
          <w:lang w:val="en-US"/>
        </w:rPr>
        <w:t xml:space="preserve"> Anniversary of the Forum of Small States (FOSS). </w:t>
      </w:r>
      <w:hyperlink r:id="rId17" w:history="1">
        <w:r w:rsidRPr="00380BD7">
          <w:rPr>
            <w:rStyle w:val="Hyperlink"/>
            <w:rFonts w:cstheme="minorHAnsi"/>
            <w:sz w:val="28"/>
            <w:szCs w:val="28"/>
            <w:lang w:val="en-US"/>
          </w:rPr>
          <w:t>https://www.pmo.gov.sg/Newsroom/PM-Lee-Hsien-Loong-at-the-30th-Anniversary-of-the-Forum-of-Small-States</w:t>
        </w:r>
      </w:hyperlink>
    </w:p>
    <w:p w14:paraId="3D7409D0" w14:textId="77777777" w:rsidR="0072664B" w:rsidRPr="00380BD7" w:rsidRDefault="0072664B" w:rsidP="0072664B">
      <w:pPr>
        <w:tabs>
          <w:tab w:val="left" w:pos="2520"/>
        </w:tabs>
        <w:rPr>
          <w:rFonts w:cstheme="minorHAnsi"/>
          <w:sz w:val="28"/>
          <w:szCs w:val="28"/>
          <w:lang w:val="en-US"/>
        </w:rPr>
      </w:pPr>
    </w:p>
    <w:p w14:paraId="597DD567" w14:textId="40DF6366" w:rsidR="0072664B" w:rsidRPr="00380BD7" w:rsidRDefault="0072664B" w:rsidP="0072664B">
      <w:pPr>
        <w:pStyle w:val="ListParagraph"/>
        <w:numPr>
          <w:ilvl w:val="0"/>
          <w:numId w:val="21"/>
        </w:numPr>
        <w:tabs>
          <w:tab w:val="left" w:pos="2520"/>
        </w:tabs>
        <w:rPr>
          <w:rFonts w:cstheme="minorHAnsi"/>
          <w:b/>
          <w:bCs/>
          <w:sz w:val="28"/>
          <w:szCs w:val="28"/>
          <w:lang w:val="en-US"/>
        </w:rPr>
      </w:pPr>
      <w:r w:rsidRPr="00380BD7">
        <w:rPr>
          <w:rFonts w:cstheme="minorHAnsi"/>
          <w:b/>
          <w:bCs/>
          <w:sz w:val="28"/>
          <w:szCs w:val="28"/>
          <w:lang w:val="en-US"/>
        </w:rPr>
        <w:t>Part II</w:t>
      </w:r>
      <w:r w:rsidR="001F16B1" w:rsidRPr="00380BD7">
        <w:rPr>
          <w:rFonts w:cstheme="minorHAnsi"/>
          <w:b/>
          <w:bCs/>
          <w:sz w:val="28"/>
          <w:szCs w:val="28"/>
          <w:lang w:val="en-US"/>
        </w:rPr>
        <w:t xml:space="preserve"> (March 17</w:t>
      </w:r>
      <w:r w:rsidR="001F16B1" w:rsidRPr="00380BD7">
        <w:rPr>
          <w:rFonts w:cstheme="minorHAnsi"/>
          <w:b/>
          <w:bCs/>
          <w:sz w:val="28"/>
          <w:szCs w:val="28"/>
          <w:vertAlign w:val="superscript"/>
          <w:lang w:val="en-US"/>
        </w:rPr>
        <w:t>th</w:t>
      </w:r>
      <w:r w:rsidR="001F16B1" w:rsidRPr="00380BD7">
        <w:rPr>
          <w:rFonts w:cstheme="minorHAnsi"/>
          <w:b/>
          <w:bCs/>
          <w:sz w:val="28"/>
          <w:szCs w:val="28"/>
          <w:lang w:val="en-US"/>
        </w:rPr>
        <w:t xml:space="preserve">) </w:t>
      </w:r>
    </w:p>
    <w:p w14:paraId="2726CD6A" w14:textId="77777777" w:rsidR="00F50A93" w:rsidRPr="00380BD7" w:rsidRDefault="00F50A93" w:rsidP="00F50A93">
      <w:pPr>
        <w:pStyle w:val="ListParagraph"/>
        <w:tabs>
          <w:tab w:val="left" w:pos="2520"/>
        </w:tabs>
        <w:ind w:left="1440"/>
        <w:rPr>
          <w:rFonts w:cstheme="minorHAnsi"/>
          <w:sz w:val="28"/>
          <w:szCs w:val="28"/>
          <w:lang w:val="en-US"/>
        </w:rPr>
      </w:pPr>
    </w:p>
    <w:p w14:paraId="05CB6C0B" w14:textId="065E9633" w:rsidR="00064C42" w:rsidRPr="00936911" w:rsidRDefault="00F50A93" w:rsidP="00F50A93">
      <w:pPr>
        <w:pStyle w:val="ListParagraph"/>
        <w:numPr>
          <w:ilvl w:val="1"/>
          <w:numId w:val="21"/>
        </w:numPr>
        <w:tabs>
          <w:tab w:val="left" w:pos="2520"/>
        </w:tabs>
        <w:rPr>
          <w:rFonts w:cstheme="minorHAnsi"/>
          <w:b/>
          <w:bCs/>
          <w:sz w:val="28"/>
          <w:szCs w:val="28"/>
          <w:lang w:val="en-US"/>
        </w:rPr>
      </w:pPr>
      <w:r w:rsidRPr="00936911">
        <w:rPr>
          <w:rFonts w:cstheme="minorHAnsi"/>
          <w:b/>
          <w:bCs/>
          <w:color w:val="222222"/>
          <w:sz w:val="28"/>
          <w:szCs w:val="28"/>
          <w:shd w:val="clear" w:color="auto" w:fill="FFFFFF"/>
        </w:rPr>
        <w:t>Waltz, Susan. 2001. "Universalizing human rights: The role of small states in the construction of the universal declaration of human rights." </w:t>
      </w:r>
      <w:r w:rsidRPr="00936911">
        <w:rPr>
          <w:rFonts w:cstheme="minorHAnsi"/>
          <w:b/>
          <w:bCs/>
          <w:i/>
          <w:iCs/>
          <w:color w:val="222222"/>
          <w:sz w:val="28"/>
          <w:szCs w:val="28"/>
          <w:shd w:val="clear" w:color="auto" w:fill="FFFFFF"/>
        </w:rPr>
        <w:t xml:space="preserve">Hum. </w:t>
      </w:r>
      <w:proofErr w:type="spellStart"/>
      <w:r w:rsidRPr="00936911">
        <w:rPr>
          <w:rFonts w:cstheme="minorHAnsi"/>
          <w:b/>
          <w:bCs/>
          <w:i/>
          <w:iCs/>
          <w:color w:val="222222"/>
          <w:sz w:val="28"/>
          <w:szCs w:val="28"/>
          <w:shd w:val="clear" w:color="auto" w:fill="FFFFFF"/>
        </w:rPr>
        <w:t>Rts</w:t>
      </w:r>
      <w:proofErr w:type="spellEnd"/>
      <w:r w:rsidRPr="00936911">
        <w:rPr>
          <w:rFonts w:cstheme="minorHAnsi"/>
          <w:b/>
          <w:bCs/>
          <w:i/>
          <w:iCs/>
          <w:color w:val="222222"/>
          <w:sz w:val="28"/>
          <w:szCs w:val="28"/>
          <w:shd w:val="clear" w:color="auto" w:fill="FFFFFF"/>
        </w:rPr>
        <w:t>. Q.</w:t>
      </w:r>
      <w:r w:rsidRPr="00936911">
        <w:rPr>
          <w:rFonts w:cstheme="minorHAnsi"/>
          <w:b/>
          <w:bCs/>
          <w:color w:val="222222"/>
          <w:sz w:val="28"/>
          <w:szCs w:val="28"/>
          <w:shd w:val="clear" w:color="auto" w:fill="FFFFFF"/>
        </w:rPr>
        <w:t> 23 (2001): 44 - 72.</w:t>
      </w:r>
    </w:p>
    <w:p w14:paraId="3754703F" w14:textId="2A1AE8C1" w:rsidR="00F50A93" w:rsidRPr="009C4324" w:rsidRDefault="00F50A93" w:rsidP="00F50A93">
      <w:pPr>
        <w:pStyle w:val="ListParagraph"/>
        <w:numPr>
          <w:ilvl w:val="1"/>
          <w:numId w:val="21"/>
        </w:numPr>
        <w:tabs>
          <w:tab w:val="left" w:pos="2520"/>
        </w:tabs>
        <w:rPr>
          <w:rStyle w:val="Hyperlink"/>
          <w:rFonts w:cstheme="minorHAnsi"/>
          <w:strike/>
          <w:color w:val="auto"/>
          <w:sz w:val="28"/>
          <w:szCs w:val="28"/>
          <w:u w:val="none"/>
          <w:lang w:val="en-US"/>
        </w:rPr>
      </w:pPr>
      <w:r w:rsidRPr="009C4324">
        <w:rPr>
          <w:rFonts w:cstheme="minorHAnsi"/>
          <w:strike/>
          <w:color w:val="333333"/>
          <w:sz w:val="28"/>
          <w:szCs w:val="28"/>
          <w:shd w:val="clear" w:color="auto" w:fill="FFFFFF"/>
        </w:rPr>
        <w:t xml:space="preserve">Olsson, </w:t>
      </w:r>
      <w:proofErr w:type="spellStart"/>
      <w:r w:rsidRPr="009C4324">
        <w:rPr>
          <w:rFonts w:cstheme="minorHAnsi"/>
          <w:strike/>
          <w:color w:val="333333"/>
          <w:sz w:val="28"/>
          <w:szCs w:val="28"/>
          <w:shd w:val="clear" w:color="auto" w:fill="FFFFFF"/>
        </w:rPr>
        <w:t>Lousie</w:t>
      </w:r>
      <w:proofErr w:type="spellEnd"/>
      <w:r w:rsidRPr="009C4324">
        <w:rPr>
          <w:rFonts w:cstheme="minorHAnsi"/>
          <w:strike/>
          <w:color w:val="333333"/>
          <w:sz w:val="28"/>
          <w:szCs w:val="28"/>
          <w:shd w:val="clear" w:color="auto" w:fill="FFFFFF"/>
        </w:rPr>
        <w:t>. 2020. PRIO’s Peace in a Pod: Women, Peace and Security in the UN Security Council. Podcast. Episode 16</w:t>
      </w:r>
      <w:r w:rsidR="0072664B" w:rsidRPr="009C4324">
        <w:rPr>
          <w:rFonts w:cstheme="minorHAnsi"/>
          <w:strike/>
          <w:color w:val="333333"/>
          <w:sz w:val="28"/>
          <w:szCs w:val="28"/>
          <w:shd w:val="clear" w:color="auto" w:fill="FFFFFF"/>
        </w:rPr>
        <w:t xml:space="preserve"> (34 minutes)</w:t>
      </w:r>
      <w:r w:rsidRPr="009C4324">
        <w:rPr>
          <w:rFonts w:cstheme="minorHAnsi"/>
          <w:strike/>
          <w:color w:val="333333"/>
          <w:sz w:val="28"/>
          <w:szCs w:val="28"/>
          <w:shd w:val="clear" w:color="auto" w:fill="FFFFFF"/>
        </w:rPr>
        <w:t>.</w:t>
      </w:r>
      <w:r w:rsidR="00D64A2B" w:rsidRPr="009C4324">
        <w:rPr>
          <w:rFonts w:cstheme="minorHAnsi"/>
          <w:strike/>
          <w:sz w:val="28"/>
          <w:szCs w:val="28"/>
        </w:rPr>
        <w:t xml:space="preserve"> </w:t>
      </w:r>
      <w:hyperlink r:id="rId18" w:history="1">
        <w:r w:rsidR="00D64A2B" w:rsidRPr="009C4324">
          <w:rPr>
            <w:rStyle w:val="Hyperlink"/>
            <w:rFonts w:cstheme="minorHAnsi"/>
            <w:strike/>
            <w:sz w:val="28"/>
            <w:szCs w:val="28"/>
            <w:shd w:val="clear" w:color="auto" w:fill="FFFFFF"/>
          </w:rPr>
          <w:t>https://podcasts.apple.com/us/podcast/16-women-peace-and-security-in-the-un-security-council/id1526145263?i=1000499403675</w:t>
        </w:r>
      </w:hyperlink>
    </w:p>
    <w:p w14:paraId="54CB6DA2" w14:textId="4D578679" w:rsidR="005A0A3F" w:rsidRPr="00380BD7" w:rsidRDefault="005A0A3F" w:rsidP="00F50A93">
      <w:pPr>
        <w:pStyle w:val="ListParagraph"/>
        <w:numPr>
          <w:ilvl w:val="1"/>
          <w:numId w:val="21"/>
        </w:numPr>
        <w:tabs>
          <w:tab w:val="left" w:pos="2520"/>
        </w:tabs>
        <w:rPr>
          <w:rFonts w:cstheme="minorHAnsi"/>
          <w:sz w:val="28"/>
          <w:szCs w:val="28"/>
          <w:lang w:val="en-US"/>
        </w:rPr>
      </w:pPr>
      <w:r>
        <w:rPr>
          <w:rFonts w:cstheme="minorHAnsi"/>
          <w:color w:val="333333"/>
          <w:sz w:val="28"/>
          <w:szCs w:val="28"/>
          <w:shd w:val="clear" w:color="auto" w:fill="FFFFFF"/>
          <w:lang w:val="en-US"/>
        </w:rPr>
        <w:t>John Stuart Mill.</w:t>
      </w:r>
      <w:r>
        <w:rPr>
          <w:rFonts w:cstheme="minorHAnsi"/>
          <w:sz w:val="28"/>
          <w:szCs w:val="28"/>
          <w:lang w:val="en-US"/>
        </w:rPr>
        <w:t xml:space="preserve"> On Non-Intervention (consider adding)</w:t>
      </w:r>
    </w:p>
    <w:p w14:paraId="2EC10E30" w14:textId="77777777" w:rsidR="00D64A2B" w:rsidRPr="00380BD7" w:rsidRDefault="00D64A2B" w:rsidP="00D64A2B">
      <w:pPr>
        <w:pStyle w:val="ListParagraph"/>
        <w:tabs>
          <w:tab w:val="left" w:pos="2520"/>
        </w:tabs>
        <w:ind w:left="1440"/>
        <w:rPr>
          <w:rFonts w:cstheme="minorHAnsi"/>
          <w:sz w:val="28"/>
          <w:szCs w:val="28"/>
          <w:lang w:val="en-US"/>
        </w:rPr>
      </w:pPr>
    </w:p>
    <w:p w14:paraId="2BB8B642" w14:textId="5B340940" w:rsidR="00064E02" w:rsidRPr="00380BD7" w:rsidRDefault="00064E02" w:rsidP="00064E02">
      <w:pPr>
        <w:tabs>
          <w:tab w:val="left" w:pos="2520"/>
        </w:tabs>
        <w:rPr>
          <w:rFonts w:cstheme="minorHAnsi"/>
          <w:sz w:val="28"/>
          <w:szCs w:val="28"/>
          <w:lang w:val="en-US"/>
        </w:rPr>
      </w:pPr>
    </w:p>
    <w:p w14:paraId="39C09CB5" w14:textId="3491ADDE" w:rsidR="001F16B1" w:rsidRPr="00380BD7" w:rsidRDefault="001F16B1" w:rsidP="001F16B1">
      <w:pPr>
        <w:rPr>
          <w:rFonts w:cstheme="minorHAnsi"/>
          <w:sz w:val="28"/>
          <w:szCs w:val="28"/>
          <w:lang w:val="en-US"/>
        </w:rPr>
      </w:pPr>
      <w:r w:rsidRPr="00380BD7">
        <w:rPr>
          <w:rFonts w:cstheme="minorHAnsi"/>
          <w:sz w:val="28"/>
          <w:szCs w:val="28"/>
          <w:lang w:val="en-US"/>
        </w:rPr>
        <w:t>Week 10: Small States in the Shadow of Empire</w:t>
      </w:r>
    </w:p>
    <w:p w14:paraId="7DA70152" w14:textId="0AEA9922" w:rsidR="00064E02" w:rsidRPr="00380BD7" w:rsidRDefault="00064E02" w:rsidP="00064E02">
      <w:pPr>
        <w:tabs>
          <w:tab w:val="left" w:pos="2520"/>
        </w:tabs>
        <w:rPr>
          <w:rFonts w:cstheme="minorHAnsi"/>
          <w:sz w:val="28"/>
          <w:szCs w:val="28"/>
          <w:lang w:val="en-US"/>
        </w:rPr>
      </w:pPr>
    </w:p>
    <w:p w14:paraId="64F9CCD4" w14:textId="7F37EFE7" w:rsidR="00064E02" w:rsidRPr="00380BD7" w:rsidRDefault="00064E02" w:rsidP="00064E02">
      <w:pPr>
        <w:pStyle w:val="ListParagraph"/>
        <w:numPr>
          <w:ilvl w:val="0"/>
          <w:numId w:val="19"/>
        </w:numPr>
        <w:tabs>
          <w:tab w:val="left" w:pos="2520"/>
        </w:tabs>
        <w:rPr>
          <w:rFonts w:cstheme="minorHAnsi"/>
          <w:b/>
          <w:bCs/>
          <w:sz w:val="28"/>
          <w:szCs w:val="28"/>
          <w:lang w:val="en-US"/>
        </w:rPr>
      </w:pPr>
      <w:r w:rsidRPr="00380BD7">
        <w:rPr>
          <w:rFonts w:cstheme="minorHAnsi"/>
          <w:b/>
          <w:bCs/>
          <w:sz w:val="28"/>
          <w:szCs w:val="28"/>
          <w:lang w:val="en-US"/>
        </w:rPr>
        <w:lastRenderedPageBreak/>
        <w:t>Past</w:t>
      </w:r>
      <w:r w:rsidR="001F16B1" w:rsidRPr="00380BD7">
        <w:rPr>
          <w:rFonts w:cstheme="minorHAnsi"/>
          <w:b/>
          <w:bCs/>
          <w:sz w:val="28"/>
          <w:szCs w:val="28"/>
          <w:lang w:val="en-US"/>
        </w:rPr>
        <w:t xml:space="preserve"> (March 21</w:t>
      </w:r>
      <w:r w:rsidR="001F16B1" w:rsidRPr="00380BD7">
        <w:rPr>
          <w:rFonts w:cstheme="minorHAnsi"/>
          <w:b/>
          <w:bCs/>
          <w:sz w:val="28"/>
          <w:szCs w:val="28"/>
          <w:vertAlign w:val="superscript"/>
          <w:lang w:val="en-US"/>
        </w:rPr>
        <w:t>st</w:t>
      </w:r>
      <w:r w:rsidR="001F16B1" w:rsidRPr="00380BD7">
        <w:rPr>
          <w:rFonts w:cstheme="minorHAnsi"/>
          <w:b/>
          <w:bCs/>
          <w:sz w:val="28"/>
          <w:szCs w:val="28"/>
          <w:lang w:val="en-US"/>
        </w:rPr>
        <w:t xml:space="preserve">) </w:t>
      </w:r>
    </w:p>
    <w:p w14:paraId="4B3EB2F1" w14:textId="01674576" w:rsidR="006F7A17" w:rsidRPr="00380BD7" w:rsidRDefault="006F7A17" w:rsidP="006F7A17">
      <w:pPr>
        <w:tabs>
          <w:tab w:val="left" w:pos="2520"/>
        </w:tabs>
        <w:rPr>
          <w:rFonts w:cstheme="minorHAnsi"/>
          <w:sz w:val="28"/>
          <w:szCs w:val="28"/>
          <w:lang w:val="en-US"/>
        </w:rPr>
      </w:pPr>
    </w:p>
    <w:p w14:paraId="3769A858" w14:textId="05EE0A98" w:rsidR="00390921" w:rsidRPr="00936911" w:rsidRDefault="006F7A17" w:rsidP="00390921">
      <w:pPr>
        <w:pStyle w:val="ListParagraph"/>
        <w:numPr>
          <w:ilvl w:val="1"/>
          <w:numId w:val="1"/>
        </w:numPr>
        <w:rPr>
          <w:rFonts w:cstheme="minorHAnsi"/>
          <w:b/>
          <w:bCs/>
          <w:sz w:val="28"/>
          <w:szCs w:val="28"/>
          <w:lang w:val="en-US"/>
        </w:rPr>
      </w:pPr>
      <w:proofErr w:type="spellStart"/>
      <w:r w:rsidRPr="00936911">
        <w:rPr>
          <w:rFonts w:cstheme="minorHAnsi"/>
          <w:b/>
          <w:bCs/>
          <w:sz w:val="28"/>
          <w:szCs w:val="28"/>
          <w:lang w:val="en-US"/>
        </w:rPr>
        <w:t>Knapman</w:t>
      </w:r>
      <w:proofErr w:type="spellEnd"/>
      <w:r w:rsidRPr="00936911">
        <w:rPr>
          <w:rFonts w:cstheme="minorHAnsi"/>
          <w:b/>
          <w:bCs/>
          <w:sz w:val="28"/>
          <w:szCs w:val="28"/>
          <w:lang w:val="en-US"/>
        </w:rPr>
        <w:t>, Bruce. 1985. Capitalism's Economic Impact in Colonial Fiji, 1874 - 1939: Development or Underdevelopment?</w:t>
      </w:r>
      <w:r w:rsidR="00390921" w:rsidRPr="00936911">
        <w:rPr>
          <w:rFonts w:cstheme="minorHAnsi"/>
          <w:b/>
          <w:bCs/>
          <w:sz w:val="28"/>
          <w:szCs w:val="28"/>
          <w:lang w:val="en-US"/>
        </w:rPr>
        <w:t xml:space="preserve"> </w:t>
      </w:r>
      <w:r w:rsidR="00390921" w:rsidRPr="00936911">
        <w:rPr>
          <w:rFonts w:cstheme="minorHAnsi"/>
          <w:b/>
          <w:bCs/>
          <w:i/>
          <w:iCs/>
          <w:sz w:val="28"/>
          <w:szCs w:val="28"/>
          <w:lang w:val="en-US"/>
        </w:rPr>
        <w:t>The Journal of Pacific History</w:t>
      </w:r>
      <w:r w:rsidR="00390921" w:rsidRPr="00936911">
        <w:rPr>
          <w:rFonts w:cstheme="minorHAnsi"/>
          <w:b/>
          <w:bCs/>
          <w:sz w:val="28"/>
          <w:szCs w:val="28"/>
          <w:lang w:val="en-US"/>
        </w:rPr>
        <w:t>. Vol 20, No. 2</w:t>
      </w:r>
      <w:r w:rsidR="006A0F6A" w:rsidRPr="00936911">
        <w:rPr>
          <w:rFonts w:cstheme="minorHAnsi"/>
          <w:b/>
          <w:bCs/>
          <w:sz w:val="28"/>
          <w:szCs w:val="28"/>
          <w:lang w:val="en-US"/>
        </w:rPr>
        <w:t xml:space="preserve"> (Pg. 66 – 83).</w:t>
      </w:r>
    </w:p>
    <w:p w14:paraId="0103277E" w14:textId="37E20DC9" w:rsidR="00F26470" w:rsidRPr="00380BD7" w:rsidRDefault="00F26470" w:rsidP="006F7A17">
      <w:pPr>
        <w:pStyle w:val="ListParagraph"/>
        <w:numPr>
          <w:ilvl w:val="1"/>
          <w:numId w:val="1"/>
        </w:numPr>
        <w:rPr>
          <w:rFonts w:cstheme="minorHAnsi"/>
          <w:sz w:val="28"/>
          <w:szCs w:val="28"/>
          <w:lang w:val="en-US"/>
        </w:rPr>
      </w:pPr>
      <w:r w:rsidRPr="00380BD7">
        <w:rPr>
          <w:rFonts w:cstheme="minorHAnsi"/>
          <w:sz w:val="28"/>
          <w:szCs w:val="28"/>
          <w:lang w:val="en-US"/>
        </w:rPr>
        <w:t>Herbst, Je</w:t>
      </w:r>
      <w:r w:rsidR="00390921" w:rsidRPr="00380BD7">
        <w:rPr>
          <w:rFonts w:cstheme="minorHAnsi"/>
          <w:sz w:val="28"/>
          <w:szCs w:val="28"/>
          <w:lang w:val="en-US"/>
        </w:rPr>
        <w:t>f</w:t>
      </w:r>
      <w:r w:rsidRPr="00380BD7">
        <w:rPr>
          <w:rFonts w:cstheme="minorHAnsi"/>
          <w:sz w:val="28"/>
          <w:szCs w:val="28"/>
          <w:lang w:val="en-US"/>
        </w:rPr>
        <w:t xml:space="preserve">frey. </w:t>
      </w:r>
      <w:r w:rsidRPr="00380BD7">
        <w:rPr>
          <w:rFonts w:cstheme="minorHAnsi"/>
          <w:i/>
          <w:iCs/>
          <w:sz w:val="28"/>
          <w:szCs w:val="28"/>
          <w:lang w:val="en-US"/>
        </w:rPr>
        <w:t>State and Power in Africa.</w:t>
      </w:r>
      <w:r w:rsidRPr="00380BD7">
        <w:rPr>
          <w:rFonts w:cstheme="minorHAnsi"/>
          <w:sz w:val="28"/>
          <w:szCs w:val="28"/>
          <w:lang w:val="en-US"/>
        </w:rPr>
        <w:t xml:space="preserve"> The Europeans and the African Problem (pp. 58 – 96). </w:t>
      </w:r>
    </w:p>
    <w:p w14:paraId="38B18A1D" w14:textId="1DB98FCA" w:rsidR="00F26470" w:rsidRPr="00380BD7" w:rsidRDefault="006A0F6A" w:rsidP="006F7A17">
      <w:pPr>
        <w:pStyle w:val="ListParagraph"/>
        <w:numPr>
          <w:ilvl w:val="1"/>
          <w:numId w:val="1"/>
        </w:numPr>
        <w:rPr>
          <w:rFonts w:cstheme="minorHAnsi"/>
          <w:sz w:val="28"/>
          <w:szCs w:val="28"/>
          <w:lang w:val="en-US"/>
        </w:rPr>
      </w:pPr>
      <w:proofErr w:type="spellStart"/>
      <w:r w:rsidRPr="00380BD7">
        <w:rPr>
          <w:rFonts w:cstheme="minorHAnsi"/>
          <w:sz w:val="28"/>
          <w:szCs w:val="28"/>
          <w:lang w:val="en-US"/>
        </w:rPr>
        <w:t>Immerwahr</w:t>
      </w:r>
      <w:proofErr w:type="spellEnd"/>
      <w:r w:rsidRPr="00380BD7">
        <w:rPr>
          <w:rFonts w:cstheme="minorHAnsi"/>
          <w:sz w:val="28"/>
          <w:szCs w:val="28"/>
          <w:lang w:val="en-US"/>
        </w:rPr>
        <w:t>, Daniel.</w:t>
      </w:r>
      <w:r w:rsidR="003400A9" w:rsidRPr="00380BD7">
        <w:rPr>
          <w:rFonts w:cstheme="minorHAnsi"/>
          <w:sz w:val="28"/>
          <w:szCs w:val="28"/>
          <w:lang w:val="en-US"/>
        </w:rPr>
        <w:t xml:space="preserve"> 2019.</w:t>
      </w:r>
      <w:r w:rsidRPr="00380BD7">
        <w:rPr>
          <w:rFonts w:cstheme="minorHAnsi"/>
          <w:sz w:val="28"/>
          <w:szCs w:val="28"/>
          <w:lang w:val="en-US"/>
        </w:rPr>
        <w:t xml:space="preserve"> </w:t>
      </w:r>
      <w:r w:rsidR="00F26470" w:rsidRPr="00380BD7">
        <w:rPr>
          <w:rFonts w:cstheme="minorHAnsi"/>
          <w:i/>
          <w:iCs/>
          <w:sz w:val="28"/>
          <w:szCs w:val="28"/>
          <w:lang w:val="en-US"/>
        </w:rPr>
        <w:t>How to hide an Empire</w:t>
      </w:r>
      <w:r w:rsidR="00F26470" w:rsidRPr="00380BD7">
        <w:rPr>
          <w:rFonts w:cstheme="minorHAnsi"/>
          <w:sz w:val="28"/>
          <w:szCs w:val="28"/>
          <w:lang w:val="en-US"/>
        </w:rPr>
        <w:t xml:space="preserve">. Chapter 3. Everything you always wanted to know about Guano but were afraid to ask. </w:t>
      </w:r>
    </w:p>
    <w:p w14:paraId="726F3B66" w14:textId="77777777" w:rsidR="006F7A17" w:rsidRPr="00380BD7" w:rsidRDefault="006F7A17" w:rsidP="006F7A17">
      <w:pPr>
        <w:tabs>
          <w:tab w:val="left" w:pos="2520"/>
        </w:tabs>
        <w:rPr>
          <w:rFonts w:cstheme="minorHAnsi"/>
          <w:sz w:val="28"/>
          <w:szCs w:val="28"/>
          <w:lang w:val="en-US"/>
        </w:rPr>
      </w:pPr>
    </w:p>
    <w:p w14:paraId="21FAB61C" w14:textId="6D217498" w:rsidR="00064E02" w:rsidRPr="00380BD7" w:rsidRDefault="006A0F6A" w:rsidP="00064E02">
      <w:pPr>
        <w:pStyle w:val="ListParagraph"/>
        <w:numPr>
          <w:ilvl w:val="0"/>
          <w:numId w:val="19"/>
        </w:numPr>
        <w:tabs>
          <w:tab w:val="left" w:pos="2520"/>
        </w:tabs>
        <w:rPr>
          <w:rFonts w:cstheme="minorHAnsi"/>
          <w:b/>
          <w:bCs/>
          <w:sz w:val="28"/>
          <w:szCs w:val="28"/>
          <w:lang w:val="en-US"/>
        </w:rPr>
      </w:pPr>
      <w:r w:rsidRPr="00380BD7">
        <w:rPr>
          <w:rFonts w:cstheme="minorHAnsi"/>
          <w:b/>
          <w:bCs/>
          <w:sz w:val="28"/>
          <w:szCs w:val="28"/>
          <w:lang w:val="en-US"/>
        </w:rPr>
        <w:t>Present</w:t>
      </w:r>
      <w:r w:rsidR="001F16B1" w:rsidRPr="00380BD7">
        <w:rPr>
          <w:rFonts w:cstheme="minorHAnsi"/>
          <w:b/>
          <w:bCs/>
          <w:sz w:val="28"/>
          <w:szCs w:val="28"/>
          <w:lang w:val="en-US"/>
        </w:rPr>
        <w:t xml:space="preserve"> (March 24</w:t>
      </w:r>
      <w:r w:rsidR="001F16B1" w:rsidRPr="00380BD7">
        <w:rPr>
          <w:rFonts w:cstheme="minorHAnsi"/>
          <w:b/>
          <w:bCs/>
          <w:sz w:val="28"/>
          <w:szCs w:val="28"/>
          <w:vertAlign w:val="superscript"/>
          <w:lang w:val="en-US"/>
        </w:rPr>
        <w:t>th</w:t>
      </w:r>
      <w:r w:rsidR="001F16B1" w:rsidRPr="00380BD7">
        <w:rPr>
          <w:rFonts w:cstheme="minorHAnsi"/>
          <w:b/>
          <w:bCs/>
          <w:sz w:val="28"/>
          <w:szCs w:val="28"/>
          <w:lang w:val="en-US"/>
        </w:rPr>
        <w:t xml:space="preserve">) </w:t>
      </w:r>
    </w:p>
    <w:p w14:paraId="2320DC2E" w14:textId="77777777" w:rsidR="006F7A17" w:rsidRPr="00380BD7" w:rsidRDefault="006F7A17" w:rsidP="006F7A17">
      <w:pPr>
        <w:tabs>
          <w:tab w:val="left" w:pos="2520"/>
        </w:tabs>
        <w:rPr>
          <w:rFonts w:cstheme="minorHAnsi"/>
          <w:sz w:val="28"/>
          <w:szCs w:val="28"/>
          <w:lang w:val="en-US"/>
        </w:rPr>
      </w:pPr>
    </w:p>
    <w:p w14:paraId="2876A4BE" w14:textId="0FDA02A6" w:rsidR="00064E02" w:rsidRPr="00380BD7" w:rsidRDefault="00064E02" w:rsidP="00064E02">
      <w:pPr>
        <w:pStyle w:val="ListParagraph"/>
        <w:numPr>
          <w:ilvl w:val="1"/>
          <w:numId w:val="19"/>
        </w:numPr>
        <w:tabs>
          <w:tab w:val="left" w:pos="2520"/>
        </w:tabs>
        <w:rPr>
          <w:rFonts w:cstheme="minorHAnsi"/>
          <w:sz w:val="28"/>
          <w:szCs w:val="28"/>
          <w:lang w:val="en-US"/>
        </w:rPr>
      </w:pPr>
      <w:r w:rsidRPr="00380BD7">
        <w:rPr>
          <w:rFonts w:cstheme="minorHAnsi"/>
          <w:sz w:val="28"/>
          <w:szCs w:val="28"/>
          <w:lang w:val="en-US"/>
        </w:rPr>
        <w:t xml:space="preserve">Paul, TV. 2019. When balance of power meets globalization: China, </w:t>
      </w:r>
      <w:proofErr w:type="gramStart"/>
      <w:r w:rsidRPr="00380BD7">
        <w:rPr>
          <w:rFonts w:cstheme="minorHAnsi"/>
          <w:sz w:val="28"/>
          <w:szCs w:val="28"/>
          <w:lang w:val="en-US"/>
        </w:rPr>
        <w:t>India</w:t>
      </w:r>
      <w:proofErr w:type="gramEnd"/>
      <w:r w:rsidRPr="00380BD7">
        <w:rPr>
          <w:rFonts w:cstheme="minorHAnsi"/>
          <w:sz w:val="28"/>
          <w:szCs w:val="28"/>
          <w:lang w:val="en-US"/>
        </w:rPr>
        <w:t xml:space="preserve"> and the small states of South Asia. </w:t>
      </w:r>
      <w:r w:rsidRPr="00380BD7">
        <w:rPr>
          <w:rFonts w:cstheme="minorHAnsi"/>
          <w:i/>
          <w:iCs/>
          <w:sz w:val="28"/>
          <w:szCs w:val="28"/>
          <w:lang w:val="en-US"/>
        </w:rPr>
        <w:t>Politics</w:t>
      </w:r>
      <w:r w:rsidRPr="00380BD7">
        <w:rPr>
          <w:rFonts w:cstheme="minorHAnsi"/>
          <w:sz w:val="28"/>
          <w:szCs w:val="28"/>
          <w:lang w:val="en-US"/>
        </w:rPr>
        <w:t>. Vol 39 (1). 50 – 63.</w:t>
      </w:r>
    </w:p>
    <w:p w14:paraId="3409D071" w14:textId="77777777" w:rsidR="00064C42" w:rsidRPr="00380BD7" w:rsidRDefault="00064E02" w:rsidP="00064E02">
      <w:pPr>
        <w:pStyle w:val="ListParagraph"/>
        <w:numPr>
          <w:ilvl w:val="1"/>
          <w:numId w:val="19"/>
        </w:numPr>
        <w:tabs>
          <w:tab w:val="left" w:pos="2520"/>
        </w:tabs>
        <w:rPr>
          <w:rFonts w:cstheme="minorHAnsi"/>
          <w:sz w:val="28"/>
          <w:szCs w:val="28"/>
          <w:lang w:val="en-US"/>
        </w:rPr>
      </w:pPr>
      <w:r w:rsidRPr="00380BD7">
        <w:rPr>
          <w:rFonts w:cstheme="minorHAnsi"/>
          <w:sz w:val="28"/>
          <w:szCs w:val="28"/>
          <w:lang w:val="en-US"/>
        </w:rPr>
        <w:t>Baruah, M. Darshana</w:t>
      </w:r>
      <w:r w:rsidR="00064C42" w:rsidRPr="00380BD7">
        <w:rPr>
          <w:rFonts w:cstheme="minorHAnsi"/>
          <w:sz w:val="28"/>
          <w:szCs w:val="28"/>
          <w:lang w:val="en-US"/>
        </w:rPr>
        <w:t>. 2022. “What Island Nations Have to Say on Indo-Pacific Geopolitics.” Carnegie Endowment for International Peace.</w:t>
      </w:r>
    </w:p>
    <w:p w14:paraId="39A44E61" w14:textId="053A269C" w:rsidR="00064E02" w:rsidRPr="00380BD7" w:rsidRDefault="00064C42" w:rsidP="00064E02">
      <w:pPr>
        <w:pStyle w:val="ListParagraph"/>
        <w:numPr>
          <w:ilvl w:val="1"/>
          <w:numId w:val="19"/>
        </w:numPr>
        <w:tabs>
          <w:tab w:val="left" w:pos="2520"/>
        </w:tabs>
        <w:rPr>
          <w:rFonts w:cstheme="minorHAnsi"/>
          <w:sz w:val="28"/>
          <w:szCs w:val="28"/>
          <w:lang w:val="en-US"/>
        </w:rPr>
      </w:pPr>
      <w:r w:rsidRPr="00380BD7">
        <w:rPr>
          <w:rFonts w:cstheme="minorHAnsi"/>
          <w:sz w:val="28"/>
          <w:szCs w:val="28"/>
          <w:lang w:val="en-US"/>
        </w:rPr>
        <w:t xml:space="preserve"> Cheong, Danson. 2022. “Why small Pacific islands matter in big power rivalry.” </w:t>
      </w:r>
      <w:r w:rsidRPr="00380BD7">
        <w:rPr>
          <w:rFonts w:cstheme="minorHAnsi"/>
          <w:i/>
          <w:iCs/>
          <w:sz w:val="28"/>
          <w:szCs w:val="28"/>
          <w:lang w:val="en-US"/>
        </w:rPr>
        <w:t>The Straits Times.</w:t>
      </w:r>
      <w:r w:rsidRPr="00380BD7">
        <w:rPr>
          <w:rFonts w:cstheme="minorHAnsi"/>
          <w:sz w:val="28"/>
          <w:szCs w:val="28"/>
          <w:lang w:val="en-US"/>
        </w:rPr>
        <w:t xml:space="preserve"> </w:t>
      </w:r>
    </w:p>
    <w:p w14:paraId="22E7EBE4" w14:textId="33867F30" w:rsidR="00FB747B" w:rsidRPr="00380BD7" w:rsidRDefault="00FB747B" w:rsidP="00064E02">
      <w:pPr>
        <w:pStyle w:val="ListParagraph"/>
        <w:numPr>
          <w:ilvl w:val="1"/>
          <w:numId w:val="19"/>
        </w:numPr>
        <w:tabs>
          <w:tab w:val="left" w:pos="2520"/>
        </w:tabs>
        <w:rPr>
          <w:rFonts w:cstheme="minorHAnsi"/>
          <w:sz w:val="28"/>
          <w:szCs w:val="28"/>
          <w:lang w:val="en-US"/>
        </w:rPr>
      </w:pPr>
      <w:r w:rsidRPr="00380BD7">
        <w:rPr>
          <w:rFonts w:cstheme="minorHAnsi"/>
          <w:sz w:val="28"/>
          <w:szCs w:val="28"/>
          <w:lang w:val="en-US"/>
        </w:rPr>
        <w:t xml:space="preserve">Cave, Damien. 2022. </w:t>
      </w:r>
      <w:r w:rsidR="001F16B1" w:rsidRPr="00380BD7">
        <w:rPr>
          <w:rFonts w:cstheme="minorHAnsi"/>
          <w:sz w:val="28"/>
          <w:szCs w:val="28"/>
          <w:lang w:val="en-US"/>
        </w:rPr>
        <w:t>“</w:t>
      </w:r>
      <w:r w:rsidRPr="00380BD7">
        <w:rPr>
          <w:rFonts w:cstheme="minorHAnsi"/>
          <w:sz w:val="28"/>
          <w:szCs w:val="28"/>
          <w:lang w:val="en-US"/>
        </w:rPr>
        <w:t>Why China Is Miles Ahead in a Pacific Race for Influence.</w:t>
      </w:r>
      <w:r w:rsidR="001F16B1" w:rsidRPr="00380BD7">
        <w:rPr>
          <w:rFonts w:cstheme="minorHAnsi"/>
          <w:sz w:val="28"/>
          <w:szCs w:val="28"/>
          <w:lang w:val="en-US"/>
        </w:rPr>
        <w:t>”</w:t>
      </w:r>
      <w:r w:rsidRPr="00380BD7">
        <w:rPr>
          <w:rFonts w:cstheme="minorHAnsi"/>
          <w:sz w:val="28"/>
          <w:szCs w:val="28"/>
          <w:lang w:val="en-US"/>
        </w:rPr>
        <w:t xml:space="preserve"> </w:t>
      </w:r>
      <w:r w:rsidRPr="00380BD7">
        <w:rPr>
          <w:rFonts w:cstheme="minorHAnsi"/>
          <w:i/>
          <w:iCs/>
          <w:sz w:val="28"/>
          <w:szCs w:val="28"/>
          <w:lang w:val="en-US"/>
        </w:rPr>
        <w:t>New York Times</w:t>
      </w:r>
      <w:r w:rsidRPr="00380BD7">
        <w:rPr>
          <w:rFonts w:cstheme="minorHAnsi"/>
          <w:sz w:val="28"/>
          <w:szCs w:val="28"/>
          <w:lang w:val="en-US"/>
        </w:rPr>
        <w:t>.</w:t>
      </w:r>
    </w:p>
    <w:p w14:paraId="1072A6C8" w14:textId="77777777" w:rsidR="006A0F6A" w:rsidRPr="00380BD7" w:rsidRDefault="006A0F6A" w:rsidP="00064E02">
      <w:pPr>
        <w:tabs>
          <w:tab w:val="left" w:pos="2520"/>
        </w:tabs>
        <w:rPr>
          <w:rFonts w:cstheme="minorHAnsi"/>
          <w:sz w:val="28"/>
          <w:szCs w:val="28"/>
          <w:lang w:val="en-US"/>
        </w:rPr>
      </w:pPr>
    </w:p>
    <w:p w14:paraId="32F35267" w14:textId="24ACBF9D" w:rsidR="001F16B1" w:rsidRPr="00380BD7" w:rsidRDefault="001F16B1" w:rsidP="001F16B1">
      <w:pPr>
        <w:rPr>
          <w:rFonts w:cstheme="minorHAnsi"/>
          <w:sz w:val="28"/>
          <w:szCs w:val="28"/>
          <w:lang w:val="en-US"/>
        </w:rPr>
      </w:pPr>
      <w:r w:rsidRPr="00380BD7">
        <w:rPr>
          <w:rFonts w:cstheme="minorHAnsi"/>
          <w:sz w:val="28"/>
          <w:szCs w:val="28"/>
          <w:lang w:val="en-US"/>
        </w:rPr>
        <w:t>Week 11: Small States and Trade</w:t>
      </w:r>
    </w:p>
    <w:p w14:paraId="5D1E6613" w14:textId="723ED7BE" w:rsidR="006A0F6A" w:rsidRPr="00380BD7" w:rsidRDefault="006A0F6A" w:rsidP="006A0F6A">
      <w:pPr>
        <w:tabs>
          <w:tab w:val="left" w:pos="2520"/>
        </w:tabs>
        <w:rPr>
          <w:rFonts w:cstheme="minorHAnsi"/>
          <w:b/>
          <w:bCs/>
          <w:sz w:val="28"/>
          <w:szCs w:val="28"/>
          <w:lang w:val="en-US"/>
        </w:rPr>
      </w:pPr>
    </w:p>
    <w:p w14:paraId="6FE782FD" w14:textId="36A00E00" w:rsidR="006A0F6A" w:rsidRPr="00380BD7" w:rsidRDefault="006A0F6A" w:rsidP="006A0F6A">
      <w:pPr>
        <w:pStyle w:val="ListParagraph"/>
        <w:numPr>
          <w:ilvl w:val="0"/>
          <w:numId w:val="23"/>
        </w:numPr>
        <w:tabs>
          <w:tab w:val="left" w:pos="2520"/>
        </w:tabs>
        <w:rPr>
          <w:rFonts w:cstheme="minorHAnsi"/>
          <w:b/>
          <w:bCs/>
          <w:sz w:val="28"/>
          <w:szCs w:val="28"/>
          <w:lang w:val="en-US"/>
        </w:rPr>
      </w:pPr>
      <w:r w:rsidRPr="00380BD7">
        <w:rPr>
          <w:rFonts w:cstheme="minorHAnsi"/>
          <w:b/>
          <w:bCs/>
          <w:sz w:val="28"/>
          <w:szCs w:val="28"/>
          <w:lang w:val="en-US"/>
        </w:rPr>
        <w:t>Part I</w:t>
      </w:r>
      <w:r w:rsidR="001F16B1" w:rsidRPr="00380BD7">
        <w:rPr>
          <w:rFonts w:cstheme="minorHAnsi"/>
          <w:b/>
          <w:bCs/>
          <w:sz w:val="28"/>
          <w:szCs w:val="28"/>
          <w:lang w:val="en-US"/>
        </w:rPr>
        <w:t xml:space="preserve"> (March 28)</w:t>
      </w:r>
    </w:p>
    <w:p w14:paraId="0122A3ED" w14:textId="77777777" w:rsidR="006A0F6A" w:rsidRPr="00380BD7" w:rsidRDefault="006A0F6A" w:rsidP="006A0F6A">
      <w:pPr>
        <w:tabs>
          <w:tab w:val="left" w:pos="2520"/>
        </w:tabs>
        <w:rPr>
          <w:rFonts w:cstheme="minorHAnsi"/>
          <w:b/>
          <w:bCs/>
          <w:sz w:val="28"/>
          <w:szCs w:val="28"/>
          <w:lang w:val="en-US"/>
        </w:rPr>
      </w:pPr>
    </w:p>
    <w:p w14:paraId="2E7BAE71" w14:textId="658C8A53" w:rsidR="006A0F6A" w:rsidRPr="00380BD7" w:rsidRDefault="006A0F6A" w:rsidP="006A0F6A">
      <w:pPr>
        <w:pStyle w:val="ListParagraph"/>
        <w:numPr>
          <w:ilvl w:val="1"/>
          <w:numId w:val="23"/>
        </w:numPr>
        <w:tabs>
          <w:tab w:val="left" w:pos="2520"/>
        </w:tabs>
        <w:rPr>
          <w:rFonts w:cstheme="minorHAnsi"/>
          <w:b/>
          <w:bCs/>
          <w:sz w:val="28"/>
          <w:szCs w:val="28"/>
          <w:lang w:val="en-US"/>
        </w:rPr>
      </w:pPr>
      <w:r w:rsidRPr="00380BD7">
        <w:rPr>
          <w:rFonts w:cstheme="minorHAnsi"/>
          <w:sz w:val="28"/>
          <w:szCs w:val="28"/>
          <w:lang w:val="en-US"/>
        </w:rPr>
        <w:t>Katzenstein, Peter.</w:t>
      </w:r>
      <w:r w:rsidR="002C37C5" w:rsidRPr="00380BD7">
        <w:rPr>
          <w:rFonts w:cstheme="minorHAnsi"/>
          <w:sz w:val="28"/>
          <w:szCs w:val="28"/>
          <w:lang w:val="en-US"/>
        </w:rPr>
        <w:t xml:space="preserve"> 1985.</w:t>
      </w:r>
      <w:r w:rsidRPr="00380BD7">
        <w:rPr>
          <w:rFonts w:cstheme="minorHAnsi"/>
          <w:sz w:val="28"/>
          <w:szCs w:val="28"/>
          <w:lang w:val="en-US"/>
        </w:rPr>
        <w:t xml:space="preserve"> </w:t>
      </w:r>
      <w:r w:rsidRPr="00380BD7">
        <w:rPr>
          <w:rFonts w:cstheme="minorHAnsi"/>
          <w:i/>
          <w:iCs/>
          <w:sz w:val="28"/>
          <w:szCs w:val="28"/>
          <w:lang w:val="en-US"/>
        </w:rPr>
        <w:t>Small States in World Markets</w:t>
      </w:r>
      <w:r w:rsidRPr="00380BD7">
        <w:rPr>
          <w:rFonts w:cstheme="minorHAnsi"/>
          <w:sz w:val="28"/>
          <w:szCs w:val="28"/>
          <w:lang w:val="en-US"/>
        </w:rPr>
        <w:t>. Chapter 1 Introduction</w:t>
      </w:r>
      <w:r w:rsidR="00615FB0" w:rsidRPr="00380BD7">
        <w:rPr>
          <w:rFonts w:cstheme="minorHAnsi"/>
          <w:sz w:val="28"/>
          <w:szCs w:val="28"/>
          <w:lang w:val="en-US"/>
        </w:rPr>
        <w:t xml:space="preserve"> (pg. 17 – 38).</w:t>
      </w:r>
    </w:p>
    <w:p w14:paraId="4C06636F" w14:textId="50814E48" w:rsidR="00615FB0" w:rsidRPr="00380BD7" w:rsidRDefault="00615FB0" w:rsidP="00615FB0">
      <w:pPr>
        <w:pStyle w:val="ListParagraph"/>
        <w:numPr>
          <w:ilvl w:val="1"/>
          <w:numId w:val="23"/>
        </w:numPr>
        <w:tabs>
          <w:tab w:val="left" w:pos="2520"/>
        </w:tabs>
        <w:rPr>
          <w:rFonts w:cstheme="minorHAnsi"/>
          <w:b/>
          <w:bCs/>
          <w:sz w:val="28"/>
          <w:szCs w:val="28"/>
          <w:lang w:val="en-US"/>
        </w:rPr>
      </w:pPr>
      <w:proofErr w:type="spellStart"/>
      <w:r w:rsidRPr="00380BD7">
        <w:rPr>
          <w:rFonts w:cstheme="minorHAnsi"/>
          <w:sz w:val="28"/>
          <w:szCs w:val="28"/>
          <w:lang w:val="en-US"/>
        </w:rPr>
        <w:t>Alesina</w:t>
      </w:r>
      <w:proofErr w:type="spellEnd"/>
      <w:r w:rsidRPr="00380BD7">
        <w:rPr>
          <w:rFonts w:cstheme="minorHAnsi"/>
          <w:sz w:val="28"/>
          <w:szCs w:val="28"/>
          <w:lang w:val="en-US"/>
        </w:rPr>
        <w:t xml:space="preserve">, Alberto and </w:t>
      </w:r>
      <w:proofErr w:type="spellStart"/>
      <w:r w:rsidRPr="00380BD7">
        <w:rPr>
          <w:rFonts w:cstheme="minorHAnsi"/>
          <w:sz w:val="28"/>
          <w:szCs w:val="28"/>
          <w:lang w:val="en-US"/>
        </w:rPr>
        <w:t>Spolaore</w:t>
      </w:r>
      <w:proofErr w:type="spellEnd"/>
      <w:r w:rsidRPr="00380BD7">
        <w:rPr>
          <w:rFonts w:cstheme="minorHAnsi"/>
          <w:sz w:val="28"/>
          <w:szCs w:val="28"/>
          <w:lang w:val="en-US"/>
        </w:rPr>
        <w:t>, Enrico.</w:t>
      </w:r>
      <w:r w:rsidR="002C37C5" w:rsidRPr="00380BD7">
        <w:rPr>
          <w:rFonts w:cstheme="minorHAnsi"/>
          <w:sz w:val="28"/>
          <w:szCs w:val="28"/>
          <w:lang w:val="en-US"/>
        </w:rPr>
        <w:t xml:space="preserve"> 2003.</w:t>
      </w:r>
      <w:r w:rsidRPr="00380BD7">
        <w:rPr>
          <w:rFonts w:cstheme="minorHAnsi"/>
          <w:sz w:val="28"/>
          <w:szCs w:val="28"/>
          <w:lang w:val="en-US"/>
        </w:rPr>
        <w:t xml:space="preserve"> </w:t>
      </w:r>
      <w:r w:rsidRPr="00380BD7">
        <w:rPr>
          <w:rFonts w:cstheme="minorHAnsi"/>
          <w:i/>
          <w:iCs/>
          <w:sz w:val="28"/>
          <w:szCs w:val="28"/>
          <w:lang w:val="en-US"/>
        </w:rPr>
        <w:t xml:space="preserve">The Size of Nations. </w:t>
      </w:r>
      <w:r w:rsidRPr="00380BD7">
        <w:rPr>
          <w:rFonts w:cstheme="minorHAnsi"/>
          <w:sz w:val="28"/>
          <w:szCs w:val="28"/>
          <w:lang w:val="en-US"/>
        </w:rPr>
        <w:t>Introduction. (pg. 1 – 15).</w:t>
      </w:r>
      <w:r w:rsidR="00475E8D">
        <w:rPr>
          <w:rFonts w:cstheme="minorHAnsi"/>
          <w:sz w:val="28"/>
          <w:szCs w:val="28"/>
          <w:lang w:val="en-US"/>
        </w:rPr>
        <w:t xml:space="preserve"> &lt;- SM in the future trim</w:t>
      </w:r>
      <w:r w:rsidR="00713751">
        <w:rPr>
          <w:rFonts w:cstheme="minorHAnsi"/>
          <w:sz w:val="28"/>
          <w:szCs w:val="28"/>
          <w:lang w:val="en-US"/>
        </w:rPr>
        <w:t xml:space="preserve"> to page 10.</w:t>
      </w:r>
    </w:p>
    <w:p w14:paraId="08892AF8" w14:textId="20E14495" w:rsidR="00615FB0" w:rsidRPr="00C265B0" w:rsidRDefault="00A92FFD" w:rsidP="00615FB0">
      <w:pPr>
        <w:pStyle w:val="ListParagraph"/>
        <w:numPr>
          <w:ilvl w:val="1"/>
          <w:numId w:val="23"/>
        </w:numPr>
        <w:tabs>
          <w:tab w:val="left" w:pos="2520"/>
        </w:tabs>
        <w:rPr>
          <w:rFonts w:cstheme="minorHAnsi"/>
          <w:b/>
          <w:bCs/>
          <w:sz w:val="28"/>
          <w:szCs w:val="28"/>
          <w:lang w:val="en-US"/>
        </w:rPr>
      </w:pPr>
      <w:proofErr w:type="spellStart"/>
      <w:r w:rsidRPr="00380BD7">
        <w:rPr>
          <w:rFonts w:cstheme="minorHAnsi"/>
          <w:sz w:val="28"/>
          <w:szCs w:val="28"/>
          <w:lang w:val="en-US"/>
        </w:rPr>
        <w:t>Spuryt</w:t>
      </w:r>
      <w:proofErr w:type="spellEnd"/>
      <w:r w:rsidRPr="00380BD7">
        <w:rPr>
          <w:rFonts w:cstheme="minorHAnsi"/>
          <w:sz w:val="28"/>
          <w:szCs w:val="28"/>
          <w:lang w:val="en-US"/>
        </w:rPr>
        <w:t xml:space="preserve">, Hendrik. </w:t>
      </w:r>
      <w:r w:rsidRPr="00380BD7">
        <w:rPr>
          <w:rFonts w:cstheme="minorHAnsi"/>
          <w:i/>
          <w:iCs/>
          <w:sz w:val="28"/>
          <w:szCs w:val="28"/>
          <w:lang w:val="en-US"/>
        </w:rPr>
        <w:t>The Sovereign State and Its Competitors: An Analysis of Systems Change</w:t>
      </w:r>
      <w:r w:rsidRPr="00380BD7">
        <w:rPr>
          <w:rFonts w:cstheme="minorHAnsi"/>
          <w:sz w:val="28"/>
          <w:szCs w:val="28"/>
          <w:lang w:val="en-US"/>
        </w:rPr>
        <w:t xml:space="preserve">. Chapter 8: The Victory of the Sovereign State (pg. 153 – 180). </w:t>
      </w:r>
    </w:p>
    <w:p w14:paraId="0B4529D8" w14:textId="77777777" w:rsidR="00C265B0" w:rsidRDefault="00C265B0" w:rsidP="00C265B0">
      <w:pPr>
        <w:tabs>
          <w:tab w:val="left" w:pos="2520"/>
        </w:tabs>
        <w:rPr>
          <w:rFonts w:cstheme="minorHAnsi"/>
          <w:b/>
          <w:bCs/>
          <w:sz w:val="28"/>
          <w:szCs w:val="28"/>
          <w:lang w:val="en-US"/>
        </w:rPr>
      </w:pPr>
    </w:p>
    <w:p w14:paraId="638901B1" w14:textId="2E48C948" w:rsidR="00C265B0" w:rsidRDefault="00C265B0" w:rsidP="00C265B0">
      <w:pPr>
        <w:tabs>
          <w:tab w:val="left" w:pos="2520"/>
        </w:tabs>
        <w:rPr>
          <w:rFonts w:cstheme="minorHAnsi"/>
          <w:b/>
          <w:bCs/>
          <w:sz w:val="28"/>
          <w:szCs w:val="28"/>
          <w:lang w:val="en-US"/>
        </w:rPr>
      </w:pPr>
      <w:r>
        <w:rPr>
          <w:rFonts w:cstheme="minorHAnsi"/>
          <w:b/>
          <w:bCs/>
          <w:sz w:val="28"/>
          <w:szCs w:val="28"/>
          <w:lang w:val="en-US"/>
        </w:rPr>
        <w:t>These readings are tough.</w:t>
      </w:r>
      <w:r w:rsidR="007017F3">
        <w:rPr>
          <w:rFonts w:cstheme="minorHAnsi"/>
          <w:b/>
          <w:bCs/>
          <w:sz w:val="28"/>
          <w:szCs w:val="28"/>
          <w:lang w:val="en-US"/>
        </w:rPr>
        <w:t xml:space="preserve"> Consider dropping </w:t>
      </w:r>
      <w:proofErr w:type="spellStart"/>
      <w:r w:rsidR="007017F3">
        <w:rPr>
          <w:rFonts w:cstheme="minorHAnsi"/>
          <w:b/>
          <w:bCs/>
          <w:sz w:val="28"/>
          <w:szCs w:val="28"/>
          <w:lang w:val="en-US"/>
        </w:rPr>
        <w:t>Spuryt</w:t>
      </w:r>
      <w:proofErr w:type="spellEnd"/>
      <w:r w:rsidR="007017F3">
        <w:rPr>
          <w:rFonts w:cstheme="minorHAnsi"/>
          <w:b/>
          <w:bCs/>
          <w:sz w:val="28"/>
          <w:szCs w:val="28"/>
          <w:lang w:val="en-US"/>
        </w:rPr>
        <w:t xml:space="preserve">. </w:t>
      </w:r>
    </w:p>
    <w:p w14:paraId="60AEC90B" w14:textId="77777777" w:rsidR="00C265B0" w:rsidRPr="00C265B0" w:rsidRDefault="00C265B0" w:rsidP="00C265B0">
      <w:pPr>
        <w:tabs>
          <w:tab w:val="left" w:pos="2520"/>
        </w:tabs>
        <w:rPr>
          <w:rFonts w:cstheme="minorHAnsi"/>
          <w:b/>
          <w:bCs/>
          <w:sz w:val="28"/>
          <w:szCs w:val="28"/>
          <w:lang w:val="en-US"/>
        </w:rPr>
      </w:pPr>
    </w:p>
    <w:p w14:paraId="3E71D78B" w14:textId="77777777" w:rsidR="006A0F6A" w:rsidRPr="00380BD7" w:rsidRDefault="006A0F6A" w:rsidP="006A0F6A">
      <w:pPr>
        <w:tabs>
          <w:tab w:val="left" w:pos="2520"/>
        </w:tabs>
        <w:rPr>
          <w:rFonts w:cstheme="minorHAnsi"/>
          <w:b/>
          <w:bCs/>
          <w:sz w:val="28"/>
          <w:szCs w:val="28"/>
          <w:lang w:val="en-US"/>
        </w:rPr>
      </w:pPr>
    </w:p>
    <w:p w14:paraId="2759F21F" w14:textId="178B5A25" w:rsidR="006A0F6A" w:rsidRPr="00380BD7" w:rsidRDefault="006A0F6A" w:rsidP="006A0F6A">
      <w:pPr>
        <w:pStyle w:val="ListParagraph"/>
        <w:numPr>
          <w:ilvl w:val="0"/>
          <w:numId w:val="23"/>
        </w:numPr>
        <w:tabs>
          <w:tab w:val="left" w:pos="2520"/>
        </w:tabs>
        <w:rPr>
          <w:rFonts w:cstheme="minorHAnsi"/>
          <w:b/>
          <w:bCs/>
          <w:sz w:val="28"/>
          <w:szCs w:val="28"/>
          <w:lang w:val="en-US"/>
        </w:rPr>
      </w:pPr>
      <w:r w:rsidRPr="00380BD7">
        <w:rPr>
          <w:rFonts w:cstheme="minorHAnsi"/>
          <w:b/>
          <w:bCs/>
          <w:sz w:val="28"/>
          <w:szCs w:val="28"/>
          <w:lang w:val="en-US"/>
        </w:rPr>
        <w:t>Part II</w:t>
      </w:r>
      <w:r w:rsidR="001F16B1" w:rsidRPr="00380BD7">
        <w:rPr>
          <w:rFonts w:cstheme="minorHAnsi"/>
          <w:b/>
          <w:bCs/>
          <w:sz w:val="28"/>
          <w:szCs w:val="28"/>
          <w:lang w:val="en-US"/>
        </w:rPr>
        <w:t xml:space="preserve"> (March 31</w:t>
      </w:r>
      <w:r w:rsidR="001F16B1" w:rsidRPr="00380BD7">
        <w:rPr>
          <w:rFonts w:cstheme="minorHAnsi"/>
          <w:b/>
          <w:bCs/>
          <w:sz w:val="28"/>
          <w:szCs w:val="28"/>
          <w:vertAlign w:val="superscript"/>
          <w:lang w:val="en-US"/>
        </w:rPr>
        <w:t>st</w:t>
      </w:r>
      <w:r w:rsidR="001F16B1" w:rsidRPr="00380BD7">
        <w:rPr>
          <w:rFonts w:cstheme="minorHAnsi"/>
          <w:b/>
          <w:bCs/>
          <w:sz w:val="28"/>
          <w:szCs w:val="28"/>
          <w:lang w:val="en-US"/>
        </w:rPr>
        <w:t>)</w:t>
      </w:r>
    </w:p>
    <w:p w14:paraId="1A06C36E" w14:textId="77777777" w:rsidR="006A0F6A" w:rsidRPr="00380BD7" w:rsidRDefault="006A0F6A" w:rsidP="006A0F6A">
      <w:pPr>
        <w:tabs>
          <w:tab w:val="left" w:pos="2520"/>
        </w:tabs>
        <w:rPr>
          <w:rFonts w:cstheme="minorHAnsi"/>
          <w:b/>
          <w:bCs/>
          <w:sz w:val="28"/>
          <w:szCs w:val="28"/>
          <w:lang w:val="en-US"/>
        </w:rPr>
      </w:pPr>
    </w:p>
    <w:p w14:paraId="03AA0848" w14:textId="7D10DC1F" w:rsidR="006A0F6A" w:rsidRPr="00380BD7" w:rsidRDefault="006A0F6A" w:rsidP="00CA2DDD">
      <w:pPr>
        <w:pStyle w:val="ListParagraph"/>
        <w:numPr>
          <w:ilvl w:val="1"/>
          <w:numId w:val="23"/>
        </w:numPr>
        <w:tabs>
          <w:tab w:val="left" w:pos="2520"/>
        </w:tabs>
        <w:rPr>
          <w:rFonts w:cstheme="minorHAnsi"/>
          <w:b/>
          <w:bCs/>
          <w:sz w:val="28"/>
          <w:szCs w:val="28"/>
          <w:lang w:val="en-US"/>
        </w:rPr>
      </w:pPr>
      <w:r w:rsidRPr="00380BD7">
        <w:rPr>
          <w:rFonts w:cstheme="minorHAnsi"/>
          <w:sz w:val="28"/>
          <w:szCs w:val="28"/>
          <w:lang w:val="en-US"/>
        </w:rPr>
        <w:t xml:space="preserve">Katzenstein, Peter. </w:t>
      </w:r>
      <w:r w:rsidRPr="00380BD7">
        <w:rPr>
          <w:rFonts w:cstheme="minorHAnsi"/>
          <w:i/>
          <w:iCs/>
          <w:sz w:val="28"/>
          <w:szCs w:val="28"/>
          <w:lang w:val="en-US"/>
        </w:rPr>
        <w:t>Small States in World Markets</w:t>
      </w:r>
      <w:r w:rsidRPr="00380BD7">
        <w:rPr>
          <w:rFonts w:cstheme="minorHAnsi"/>
          <w:sz w:val="28"/>
          <w:szCs w:val="28"/>
          <w:lang w:val="en-US"/>
        </w:rPr>
        <w:t>. Chapter 2. Flexible Adjustment in the Small European States</w:t>
      </w:r>
      <w:r w:rsidR="00615FB0" w:rsidRPr="00380BD7">
        <w:rPr>
          <w:rFonts w:cstheme="minorHAnsi"/>
          <w:sz w:val="28"/>
          <w:szCs w:val="28"/>
          <w:lang w:val="en-US"/>
        </w:rPr>
        <w:t xml:space="preserve"> (pg.39 – 79)</w:t>
      </w:r>
      <w:r w:rsidRPr="00380BD7">
        <w:rPr>
          <w:rFonts w:cstheme="minorHAnsi"/>
          <w:sz w:val="28"/>
          <w:szCs w:val="28"/>
          <w:lang w:val="en-US"/>
        </w:rPr>
        <w:t xml:space="preserve">.  </w:t>
      </w:r>
    </w:p>
    <w:p w14:paraId="0AD982DB" w14:textId="2C77218F" w:rsidR="00A92FFD" w:rsidRPr="00936911" w:rsidRDefault="00A92FFD" w:rsidP="00CA2DDD">
      <w:pPr>
        <w:pStyle w:val="ListParagraph"/>
        <w:numPr>
          <w:ilvl w:val="1"/>
          <w:numId w:val="23"/>
        </w:numPr>
        <w:tabs>
          <w:tab w:val="left" w:pos="2520"/>
        </w:tabs>
        <w:rPr>
          <w:rFonts w:cstheme="minorHAnsi"/>
          <w:b/>
          <w:bCs/>
          <w:sz w:val="28"/>
          <w:szCs w:val="28"/>
          <w:lang w:val="en-US"/>
        </w:rPr>
      </w:pPr>
      <w:r w:rsidRPr="00936911">
        <w:rPr>
          <w:rFonts w:cstheme="minorHAnsi"/>
          <w:b/>
          <w:bCs/>
          <w:sz w:val="28"/>
          <w:szCs w:val="28"/>
          <w:lang w:val="en-US"/>
        </w:rPr>
        <w:t xml:space="preserve">Campbell, John and Hall, John. </w:t>
      </w:r>
      <w:r w:rsidRPr="00936911">
        <w:rPr>
          <w:rFonts w:cstheme="minorHAnsi"/>
          <w:b/>
          <w:bCs/>
          <w:i/>
          <w:iCs/>
          <w:sz w:val="28"/>
          <w:szCs w:val="28"/>
          <w:lang w:val="en-US"/>
        </w:rPr>
        <w:t xml:space="preserve">The Paradox of Vulnerability: States, </w:t>
      </w:r>
      <w:proofErr w:type="gramStart"/>
      <w:r w:rsidRPr="00936911">
        <w:rPr>
          <w:rFonts w:cstheme="minorHAnsi"/>
          <w:b/>
          <w:bCs/>
          <w:i/>
          <w:iCs/>
          <w:sz w:val="28"/>
          <w:szCs w:val="28"/>
          <w:lang w:val="en-US"/>
        </w:rPr>
        <w:t>Nationalism</w:t>
      </w:r>
      <w:proofErr w:type="gramEnd"/>
      <w:r w:rsidRPr="00936911">
        <w:rPr>
          <w:rFonts w:cstheme="minorHAnsi"/>
          <w:b/>
          <w:bCs/>
          <w:i/>
          <w:iCs/>
          <w:sz w:val="28"/>
          <w:szCs w:val="28"/>
          <w:lang w:val="en-US"/>
        </w:rPr>
        <w:t xml:space="preserve"> and the Financial Crisis. </w:t>
      </w:r>
      <w:r w:rsidRPr="00936911">
        <w:rPr>
          <w:rFonts w:cstheme="minorHAnsi"/>
          <w:b/>
          <w:bCs/>
          <w:sz w:val="28"/>
          <w:szCs w:val="28"/>
          <w:lang w:val="en-US"/>
        </w:rPr>
        <w:t>Chapter 1: Groundwork. (pg. 1 – 26).</w:t>
      </w:r>
      <w:r w:rsidRPr="00936911">
        <w:rPr>
          <w:rFonts w:cstheme="minorHAnsi"/>
          <w:b/>
          <w:bCs/>
          <w:i/>
          <w:iCs/>
          <w:sz w:val="28"/>
          <w:szCs w:val="28"/>
          <w:lang w:val="en-US"/>
        </w:rPr>
        <w:t xml:space="preserve"> </w:t>
      </w:r>
    </w:p>
    <w:p w14:paraId="714F4024" w14:textId="1E078A25" w:rsidR="00FB747B" w:rsidRDefault="00FB747B" w:rsidP="00CA2DDD">
      <w:pPr>
        <w:pStyle w:val="ListParagraph"/>
        <w:numPr>
          <w:ilvl w:val="1"/>
          <w:numId w:val="23"/>
        </w:numPr>
        <w:tabs>
          <w:tab w:val="left" w:pos="2520"/>
        </w:tabs>
        <w:rPr>
          <w:rFonts w:cstheme="minorHAnsi"/>
          <w:sz w:val="28"/>
          <w:szCs w:val="28"/>
          <w:lang w:val="en-US"/>
        </w:rPr>
      </w:pPr>
      <w:r w:rsidRPr="00380BD7">
        <w:rPr>
          <w:rFonts w:cstheme="minorHAnsi"/>
          <w:sz w:val="28"/>
          <w:szCs w:val="28"/>
          <w:lang w:val="en-US"/>
        </w:rPr>
        <w:t xml:space="preserve">McCann, Dermot. 2001. Small States in Globalizing markets: The End of National Economic sovereignty? </w:t>
      </w:r>
      <w:r w:rsidRPr="00380BD7">
        <w:rPr>
          <w:rFonts w:cstheme="minorHAnsi"/>
          <w:i/>
          <w:iCs/>
          <w:sz w:val="28"/>
          <w:szCs w:val="28"/>
          <w:lang w:val="en-US"/>
        </w:rPr>
        <w:t>Journal of International Law and Politics</w:t>
      </w:r>
      <w:r w:rsidRPr="00380BD7">
        <w:rPr>
          <w:rFonts w:cstheme="minorHAnsi"/>
          <w:sz w:val="28"/>
          <w:szCs w:val="28"/>
          <w:lang w:val="en-US"/>
        </w:rPr>
        <w:t>, 34 (1), 281 – 298.</w:t>
      </w:r>
      <w:r w:rsidR="00925D60" w:rsidRPr="00380BD7">
        <w:rPr>
          <w:rFonts w:cstheme="minorHAnsi"/>
          <w:sz w:val="28"/>
          <w:szCs w:val="28"/>
          <w:lang w:val="en-US"/>
        </w:rPr>
        <w:t xml:space="preserve"> (optional)</w:t>
      </w:r>
    </w:p>
    <w:p w14:paraId="0E00BA34" w14:textId="77777777" w:rsidR="0091675E" w:rsidRDefault="0091675E" w:rsidP="0091675E">
      <w:pPr>
        <w:tabs>
          <w:tab w:val="left" w:pos="2520"/>
        </w:tabs>
        <w:rPr>
          <w:rFonts w:cstheme="minorHAnsi"/>
          <w:sz w:val="28"/>
          <w:szCs w:val="28"/>
          <w:lang w:val="en-US"/>
        </w:rPr>
      </w:pPr>
    </w:p>
    <w:p w14:paraId="24746DF8" w14:textId="4131B170" w:rsidR="0091675E" w:rsidRPr="0091675E" w:rsidRDefault="0091675E" w:rsidP="0091675E">
      <w:pPr>
        <w:tabs>
          <w:tab w:val="left" w:pos="2520"/>
        </w:tabs>
        <w:rPr>
          <w:rFonts w:cstheme="minorHAnsi"/>
          <w:sz w:val="28"/>
          <w:szCs w:val="28"/>
          <w:lang w:val="en-US"/>
        </w:rPr>
      </w:pPr>
      <w:r>
        <w:rPr>
          <w:rFonts w:cstheme="minorHAnsi"/>
          <w:sz w:val="28"/>
          <w:szCs w:val="28"/>
          <w:lang w:val="en-US"/>
        </w:rPr>
        <w:t>Consider adding Long Chapter 6 – Small States in a Global Economy</w:t>
      </w:r>
    </w:p>
    <w:p w14:paraId="2566CBF9" w14:textId="7B47E6EA" w:rsidR="00064E02" w:rsidRPr="00380BD7" w:rsidRDefault="00064E02" w:rsidP="00064E02">
      <w:pPr>
        <w:tabs>
          <w:tab w:val="left" w:pos="2520"/>
        </w:tabs>
        <w:rPr>
          <w:rFonts w:cstheme="minorHAnsi"/>
          <w:sz w:val="28"/>
          <w:szCs w:val="28"/>
          <w:lang w:val="en-US"/>
        </w:rPr>
      </w:pPr>
      <w:r w:rsidRPr="00380BD7">
        <w:rPr>
          <w:rFonts w:cstheme="minorHAnsi"/>
          <w:sz w:val="28"/>
          <w:szCs w:val="28"/>
          <w:lang w:val="en-US"/>
        </w:rPr>
        <w:tab/>
      </w:r>
    </w:p>
    <w:p w14:paraId="644D5E21" w14:textId="553F58EE" w:rsidR="001F16B1" w:rsidRPr="00380BD7" w:rsidRDefault="001F16B1" w:rsidP="001F16B1">
      <w:pPr>
        <w:rPr>
          <w:rFonts w:cstheme="minorHAnsi"/>
          <w:sz w:val="28"/>
          <w:szCs w:val="28"/>
          <w:lang w:val="en-US"/>
        </w:rPr>
      </w:pPr>
      <w:r w:rsidRPr="00380BD7">
        <w:rPr>
          <w:rFonts w:cstheme="minorHAnsi"/>
          <w:sz w:val="28"/>
          <w:szCs w:val="28"/>
          <w:lang w:val="en-US"/>
        </w:rPr>
        <w:t>Week 1</w:t>
      </w:r>
      <w:r w:rsidR="00235F1C" w:rsidRPr="00380BD7">
        <w:rPr>
          <w:rFonts w:cstheme="minorHAnsi"/>
          <w:sz w:val="28"/>
          <w:szCs w:val="28"/>
          <w:lang w:val="en-US"/>
        </w:rPr>
        <w:t>2</w:t>
      </w:r>
      <w:r w:rsidRPr="00380BD7">
        <w:rPr>
          <w:rFonts w:cstheme="minorHAnsi"/>
          <w:sz w:val="28"/>
          <w:szCs w:val="28"/>
          <w:lang w:val="en-US"/>
        </w:rPr>
        <w:t xml:space="preserve">: Small States and War </w:t>
      </w:r>
    </w:p>
    <w:p w14:paraId="6AE82951" w14:textId="499138CE" w:rsidR="005C2CFE" w:rsidRPr="00380BD7" w:rsidRDefault="005C2CFE" w:rsidP="001F16B1">
      <w:pPr>
        <w:rPr>
          <w:rFonts w:cstheme="minorHAnsi"/>
          <w:sz w:val="28"/>
          <w:szCs w:val="28"/>
          <w:lang w:val="en-US"/>
        </w:rPr>
      </w:pPr>
    </w:p>
    <w:p w14:paraId="633D1877" w14:textId="348B1B91" w:rsidR="00FB747B" w:rsidRPr="00380BD7" w:rsidRDefault="00FB747B" w:rsidP="00FB747B">
      <w:pPr>
        <w:pStyle w:val="ListParagraph"/>
        <w:numPr>
          <w:ilvl w:val="0"/>
          <w:numId w:val="24"/>
        </w:numPr>
        <w:rPr>
          <w:rFonts w:cstheme="minorHAnsi"/>
          <w:b/>
          <w:bCs/>
          <w:sz w:val="28"/>
          <w:szCs w:val="28"/>
          <w:lang w:val="en-US"/>
        </w:rPr>
      </w:pPr>
      <w:r w:rsidRPr="00380BD7">
        <w:rPr>
          <w:rFonts w:cstheme="minorHAnsi"/>
          <w:b/>
          <w:bCs/>
          <w:sz w:val="28"/>
          <w:szCs w:val="28"/>
          <w:lang w:val="en-US"/>
        </w:rPr>
        <w:t>Part I</w:t>
      </w:r>
      <w:r w:rsidR="001F16B1" w:rsidRPr="00380BD7">
        <w:rPr>
          <w:rFonts w:cstheme="minorHAnsi"/>
          <w:b/>
          <w:bCs/>
          <w:sz w:val="28"/>
          <w:szCs w:val="28"/>
          <w:lang w:val="en-US"/>
        </w:rPr>
        <w:t xml:space="preserve"> (April 4</w:t>
      </w:r>
      <w:r w:rsidR="001F16B1" w:rsidRPr="00380BD7">
        <w:rPr>
          <w:rFonts w:cstheme="minorHAnsi"/>
          <w:b/>
          <w:bCs/>
          <w:sz w:val="28"/>
          <w:szCs w:val="28"/>
          <w:vertAlign w:val="superscript"/>
          <w:lang w:val="en-US"/>
        </w:rPr>
        <w:t>th</w:t>
      </w:r>
      <w:r w:rsidR="001F16B1" w:rsidRPr="00380BD7">
        <w:rPr>
          <w:rFonts w:cstheme="minorHAnsi"/>
          <w:b/>
          <w:bCs/>
          <w:sz w:val="28"/>
          <w:szCs w:val="28"/>
          <w:lang w:val="en-US"/>
        </w:rPr>
        <w:t>)</w:t>
      </w:r>
    </w:p>
    <w:p w14:paraId="7C760E5E" w14:textId="77777777" w:rsidR="00FB747B" w:rsidRPr="00380BD7" w:rsidRDefault="00FB747B" w:rsidP="00FB747B">
      <w:pPr>
        <w:pStyle w:val="ListParagraph"/>
        <w:rPr>
          <w:rFonts w:cstheme="minorHAnsi"/>
          <w:sz w:val="28"/>
          <w:szCs w:val="28"/>
          <w:lang w:val="en-US"/>
        </w:rPr>
      </w:pPr>
    </w:p>
    <w:p w14:paraId="757CA34A" w14:textId="38576BAF" w:rsidR="00FB747B" w:rsidRPr="00380BD7" w:rsidRDefault="00FB747B" w:rsidP="00FB747B">
      <w:pPr>
        <w:pStyle w:val="ListParagraph"/>
        <w:numPr>
          <w:ilvl w:val="1"/>
          <w:numId w:val="24"/>
        </w:numPr>
        <w:rPr>
          <w:rFonts w:cstheme="minorHAnsi"/>
          <w:sz w:val="28"/>
          <w:szCs w:val="28"/>
          <w:lang w:val="en-US"/>
        </w:rPr>
      </w:pPr>
      <w:r w:rsidRPr="00380BD7">
        <w:rPr>
          <w:rFonts w:cstheme="minorHAnsi"/>
          <w:sz w:val="28"/>
          <w:szCs w:val="28"/>
          <w:lang w:val="en-US"/>
        </w:rPr>
        <w:t>Jesse and Dreyer. 2016. Small States in the International System: At Peace and at War. Section III. Small States at War: The Gamut of Policy Alternatives and Outcomes (pg. 87 - 138).</w:t>
      </w:r>
    </w:p>
    <w:p w14:paraId="0CCAF497" w14:textId="56525195" w:rsidR="00925D60" w:rsidRPr="00380BD7" w:rsidRDefault="00925D60" w:rsidP="00FB747B">
      <w:pPr>
        <w:pStyle w:val="ListParagraph"/>
        <w:numPr>
          <w:ilvl w:val="1"/>
          <w:numId w:val="24"/>
        </w:numPr>
        <w:rPr>
          <w:rFonts w:cstheme="minorHAnsi"/>
          <w:sz w:val="28"/>
          <w:szCs w:val="28"/>
          <w:lang w:val="en-US"/>
        </w:rPr>
      </w:pPr>
      <w:r w:rsidRPr="00380BD7">
        <w:rPr>
          <w:rFonts w:cstheme="minorHAnsi"/>
          <w:sz w:val="28"/>
          <w:szCs w:val="28"/>
          <w:lang w:val="en-US"/>
        </w:rPr>
        <w:t xml:space="preserve">Long, Tom. 2022. A Small State’s Guide to Influence in World Politics.  </w:t>
      </w:r>
      <w:r w:rsidRPr="00380BD7">
        <w:rPr>
          <w:rFonts w:cstheme="minorHAnsi"/>
          <w:i/>
          <w:iCs/>
          <w:sz w:val="28"/>
          <w:szCs w:val="28"/>
          <w:lang w:val="en-US"/>
        </w:rPr>
        <w:t>Small State Security</w:t>
      </w:r>
      <w:r w:rsidRPr="00380BD7">
        <w:rPr>
          <w:rFonts w:cstheme="minorHAnsi"/>
          <w:sz w:val="28"/>
          <w:szCs w:val="28"/>
          <w:lang w:val="en-US"/>
        </w:rPr>
        <w:t xml:space="preserve"> (</w:t>
      </w:r>
      <w:r w:rsidR="00B50DD6" w:rsidRPr="00380BD7">
        <w:rPr>
          <w:rFonts w:cstheme="minorHAnsi"/>
          <w:sz w:val="28"/>
          <w:szCs w:val="28"/>
          <w:lang w:val="en-US"/>
        </w:rPr>
        <w:t xml:space="preserve">pg. </w:t>
      </w:r>
      <w:r w:rsidRPr="00380BD7">
        <w:rPr>
          <w:rFonts w:cstheme="minorHAnsi"/>
          <w:sz w:val="28"/>
          <w:szCs w:val="28"/>
          <w:lang w:val="en-US"/>
        </w:rPr>
        <w:t>80 – 9</w:t>
      </w:r>
      <w:r w:rsidR="00F076BC">
        <w:rPr>
          <w:rFonts w:cstheme="minorHAnsi"/>
          <w:sz w:val="28"/>
          <w:szCs w:val="28"/>
          <w:lang w:val="en-US"/>
        </w:rPr>
        <w:t>4</w:t>
      </w:r>
      <w:r w:rsidRPr="00380BD7">
        <w:rPr>
          <w:rFonts w:cstheme="minorHAnsi"/>
          <w:sz w:val="28"/>
          <w:szCs w:val="28"/>
          <w:lang w:val="en-US"/>
        </w:rPr>
        <w:t>)</w:t>
      </w:r>
      <w:r w:rsidR="001F16B1" w:rsidRPr="00380BD7">
        <w:rPr>
          <w:rFonts w:cstheme="minorHAnsi"/>
          <w:sz w:val="28"/>
          <w:szCs w:val="28"/>
          <w:lang w:val="en-US"/>
        </w:rPr>
        <w:t>.</w:t>
      </w:r>
    </w:p>
    <w:p w14:paraId="54B4E7DA" w14:textId="77777777" w:rsidR="001F16B1" w:rsidRPr="00380BD7" w:rsidRDefault="001F16B1" w:rsidP="001F16B1">
      <w:pPr>
        <w:pStyle w:val="ListParagraph"/>
        <w:rPr>
          <w:rFonts w:cstheme="minorHAnsi"/>
          <w:sz w:val="28"/>
          <w:szCs w:val="28"/>
          <w:lang w:val="en-US"/>
        </w:rPr>
      </w:pPr>
    </w:p>
    <w:p w14:paraId="0C154FDA" w14:textId="77777777" w:rsidR="00235F1C" w:rsidRPr="00380BD7" w:rsidRDefault="00235F1C" w:rsidP="00235F1C">
      <w:pPr>
        <w:jc w:val="center"/>
        <w:rPr>
          <w:rFonts w:cstheme="minorHAnsi"/>
          <w:sz w:val="28"/>
          <w:szCs w:val="28"/>
          <w:lang w:val="en-US"/>
        </w:rPr>
      </w:pPr>
    </w:p>
    <w:p w14:paraId="2EDB92A4" w14:textId="7A438A15" w:rsidR="001F16B1" w:rsidRPr="00380BD7" w:rsidRDefault="001F16B1" w:rsidP="00235F1C">
      <w:pPr>
        <w:jc w:val="center"/>
        <w:rPr>
          <w:rFonts w:cstheme="minorHAnsi"/>
          <w:sz w:val="28"/>
          <w:szCs w:val="28"/>
          <w:lang w:val="en-US"/>
        </w:rPr>
      </w:pPr>
      <w:r w:rsidRPr="00380BD7">
        <w:rPr>
          <w:rFonts w:cstheme="minorHAnsi"/>
          <w:sz w:val="28"/>
          <w:szCs w:val="28"/>
          <w:lang w:val="en-US"/>
        </w:rPr>
        <w:t>Good Friday (April 7</w:t>
      </w:r>
      <w:r w:rsidRPr="00380BD7">
        <w:rPr>
          <w:rFonts w:cstheme="minorHAnsi"/>
          <w:sz w:val="28"/>
          <w:szCs w:val="28"/>
          <w:vertAlign w:val="superscript"/>
          <w:lang w:val="en-US"/>
        </w:rPr>
        <w:t>th</w:t>
      </w:r>
      <w:r w:rsidRPr="00380BD7">
        <w:rPr>
          <w:rFonts w:cstheme="minorHAnsi"/>
          <w:sz w:val="28"/>
          <w:szCs w:val="28"/>
          <w:lang w:val="en-US"/>
        </w:rPr>
        <w:t>). No Class!</w:t>
      </w:r>
    </w:p>
    <w:p w14:paraId="3EC777B2" w14:textId="1D569A0A" w:rsidR="00FB747B" w:rsidRPr="00380BD7" w:rsidRDefault="00FB747B" w:rsidP="00FB747B">
      <w:pPr>
        <w:rPr>
          <w:rFonts w:cstheme="minorHAnsi"/>
          <w:sz w:val="28"/>
          <w:szCs w:val="28"/>
          <w:lang w:val="en-US"/>
        </w:rPr>
      </w:pPr>
    </w:p>
    <w:p w14:paraId="71699BBA" w14:textId="41A39EDC" w:rsidR="00146601" w:rsidRPr="00380BD7" w:rsidRDefault="00146601" w:rsidP="00146601">
      <w:pPr>
        <w:rPr>
          <w:rFonts w:cstheme="minorHAnsi"/>
          <w:sz w:val="28"/>
          <w:szCs w:val="28"/>
          <w:lang w:val="en-US"/>
        </w:rPr>
      </w:pPr>
      <w:r w:rsidRPr="00380BD7">
        <w:rPr>
          <w:rFonts w:cstheme="minorHAnsi"/>
          <w:sz w:val="28"/>
          <w:szCs w:val="28"/>
          <w:lang w:val="en-US"/>
        </w:rPr>
        <w:t>Week 13: Small States and War (Part II)</w:t>
      </w:r>
    </w:p>
    <w:p w14:paraId="1E60451B" w14:textId="6E47DD9E" w:rsidR="00146601" w:rsidRPr="00380BD7" w:rsidRDefault="00146601" w:rsidP="00FB747B">
      <w:pPr>
        <w:rPr>
          <w:rFonts w:cstheme="minorHAnsi"/>
          <w:sz w:val="28"/>
          <w:szCs w:val="28"/>
          <w:lang w:val="en-US"/>
        </w:rPr>
      </w:pPr>
    </w:p>
    <w:p w14:paraId="560DFB2C" w14:textId="77777777" w:rsidR="00146601" w:rsidRPr="00380BD7" w:rsidRDefault="00146601" w:rsidP="00FB747B">
      <w:pPr>
        <w:rPr>
          <w:rFonts w:cstheme="minorHAnsi"/>
          <w:sz w:val="28"/>
          <w:szCs w:val="28"/>
          <w:lang w:val="en-US"/>
        </w:rPr>
      </w:pPr>
    </w:p>
    <w:p w14:paraId="4456369F" w14:textId="02F0348B" w:rsidR="00FB747B" w:rsidRPr="00380BD7" w:rsidRDefault="00146601" w:rsidP="00FB747B">
      <w:pPr>
        <w:pStyle w:val="ListParagraph"/>
        <w:numPr>
          <w:ilvl w:val="0"/>
          <w:numId w:val="24"/>
        </w:numPr>
        <w:rPr>
          <w:rFonts w:cstheme="minorHAnsi"/>
          <w:b/>
          <w:bCs/>
          <w:sz w:val="28"/>
          <w:szCs w:val="28"/>
          <w:lang w:val="en-US"/>
        </w:rPr>
      </w:pPr>
      <w:r w:rsidRPr="00380BD7">
        <w:rPr>
          <w:rFonts w:cstheme="minorHAnsi"/>
          <w:b/>
          <w:bCs/>
          <w:sz w:val="28"/>
          <w:szCs w:val="28"/>
          <w:lang w:val="en-US"/>
        </w:rPr>
        <w:t>Small States and War: Part II</w:t>
      </w:r>
      <w:r w:rsidR="00235F1C" w:rsidRPr="00380BD7">
        <w:rPr>
          <w:rFonts w:cstheme="minorHAnsi"/>
          <w:b/>
          <w:bCs/>
          <w:sz w:val="28"/>
          <w:szCs w:val="28"/>
          <w:lang w:val="en-US"/>
        </w:rPr>
        <w:t xml:space="preserve"> (April 11</w:t>
      </w:r>
      <w:r w:rsidR="00235F1C" w:rsidRPr="00380BD7">
        <w:rPr>
          <w:rFonts w:cstheme="minorHAnsi"/>
          <w:b/>
          <w:bCs/>
          <w:sz w:val="28"/>
          <w:szCs w:val="28"/>
          <w:vertAlign w:val="superscript"/>
          <w:lang w:val="en-US"/>
        </w:rPr>
        <w:t>th</w:t>
      </w:r>
      <w:r w:rsidR="00235F1C" w:rsidRPr="00380BD7">
        <w:rPr>
          <w:rFonts w:cstheme="minorHAnsi"/>
          <w:b/>
          <w:bCs/>
          <w:sz w:val="28"/>
          <w:szCs w:val="28"/>
          <w:lang w:val="en-US"/>
        </w:rPr>
        <w:t>)</w:t>
      </w:r>
    </w:p>
    <w:p w14:paraId="25EC4465" w14:textId="77777777" w:rsidR="00FB747B" w:rsidRPr="00380BD7" w:rsidRDefault="00FB747B" w:rsidP="00FB747B">
      <w:pPr>
        <w:rPr>
          <w:rFonts w:cstheme="minorHAnsi"/>
          <w:b/>
          <w:bCs/>
          <w:sz w:val="28"/>
          <w:szCs w:val="28"/>
          <w:lang w:val="en-US"/>
        </w:rPr>
      </w:pPr>
    </w:p>
    <w:p w14:paraId="5DC43C67" w14:textId="1D7589C3" w:rsidR="00FB747B" w:rsidRPr="00380BD7" w:rsidRDefault="00FB747B" w:rsidP="00FB747B">
      <w:pPr>
        <w:pStyle w:val="ListParagraph"/>
        <w:numPr>
          <w:ilvl w:val="1"/>
          <w:numId w:val="24"/>
        </w:numPr>
        <w:rPr>
          <w:rFonts w:cstheme="minorHAnsi"/>
          <w:sz w:val="28"/>
          <w:szCs w:val="28"/>
          <w:lang w:val="en-US"/>
        </w:rPr>
      </w:pPr>
      <w:r w:rsidRPr="00380BD7">
        <w:rPr>
          <w:rFonts w:cstheme="minorHAnsi"/>
          <w:sz w:val="28"/>
          <w:szCs w:val="28"/>
          <w:lang w:val="en-US"/>
        </w:rPr>
        <w:t>Jesse and Dreyer. 2016. Small States in the International System: At Peace and at War. Section III. Small States at War: The Gamut of Policy Alternatives and Outcomes (pg. 139 - 181).</w:t>
      </w:r>
    </w:p>
    <w:p w14:paraId="51D1B633" w14:textId="541C6215" w:rsidR="00925D60" w:rsidRPr="00380BD7" w:rsidRDefault="00925D60" w:rsidP="00925D60">
      <w:pPr>
        <w:pStyle w:val="ListParagraph"/>
        <w:numPr>
          <w:ilvl w:val="1"/>
          <w:numId w:val="24"/>
        </w:numPr>
        <w:rPr>
          <w:rFonts w:cstheme="minorHAnsi"/>
          <w:sz w:val="28"/>
          <w:szCs w:val="28"/>
          <w:lang w:val="en-US"/>
        </w:rPr>
      </w:pPr>
      <w:r w:rsidRPr="00380BD7">
        <w:rPr>
          <w:rFonts w:cstheme="minorHAnsi"/>
          <w:sz w:val="28"/>
          <w:szCs w:val="28"/>
          <w:lang w:val="en-US"/>
        </w:rPr>
        <w:t xml:space="preserve">Long, Tom. 2022. A Small State’s Guide to Influence in World Politics. </w:t>
      </w:r>
      <w:r w:rsidRPr="00380BD7">
        <w:rPr>
          <w:rFonts w:cstheme="minorHAnsi"/>
          <w:i/>
          <w:iCs/>
          <w:sz w:val="28"/>
          <w:szCs w:val="28"/>
          <w:lang w:val="en-US"/>
        </w:rPr>
        <w:t xml:space="preserve">Small State Security </w:t>
      </w:r>
      <w:r w:rsidRPr="00380BD7">
        <w:rPr>
          <w:rFonts w:cstheme="minorHAnsi"/>
          <w:sz w:val="28"/>
          <w:szCs w:val="28"/>
          <w:lang w:val="en-US"/>
        </w:rPr>
        <w:t>(</w:t>
      </w:r>
      <w:r w:rsidR="00B50DD6" w:rsidRPr="00380BD7">
        <w:rPr>
          <w:rFonts w:cstheme="minorHAnsi"/>
          <w:sz w:val="28"/>
          <w:szCs w:val="28"/>
          <w:lang w:val="en-US"/>
        </w:rPr>
        <w:t xml:space="preserve">pg. </w:t>
      </w:r>
      <w:r w:rsidRPr="00380BD7">
        <w:rPr>
          <w:rFonts w:cstheme="minorHAnsi"/>
          <w:sz w:val="28"/>
          <w:szCs w:val="28"/>
          <w:lang w:val="en-US"/>
        </w:rPr>
        <w:t>95 – 111)</w:t>
      </w:r>
    </w:p>
    <w:p w14:paraId="5FEB9233" w14:textId="7E6B18CD" w:rsidR="00146601" w:rsidRDefault="00146601" w:rsidP="00146601">
      <w:pPr>
        <w:rPr>
          <w:rFonts w:cstheme="minorHAnsi"/>
          <w:sz w:val="28"/>
          <w:szCs w:val="28"/>
          <w:lang w:val="en-US"/>
        </w:rPr>
      </w:pPr>
    </w:p>
    <w:p w14:paraId="6416AF58" w14:textId="5C8C043E" w:rsidR="00850974" w:rsidRDefault="00850974" w:rsidP="00146601">
      <w:pPr>
        <w:rPr>
          <w:rFonts w:cstheme="minorHAnsi"/>
          <w:sz w:val="28"/>
          <w:szCs w:val="28"/>
          <w:lang w:val="en-US"/>
        </w:rPr>
      </w:pPr>
      <w:r>
        <w:rPr>
          <w:rFonts w:cstheme="minorHAnsi"/>
          <w:sz w:val="28"/>
          <w:szCs w:val="28"/>
          <w:lang w:val="en-US"/>
        </w:rPr>
        <w:t xml:space="preserve">Need to bring up his chapter and theory earlier in the class. Instead of </w:t>
      </w:r>
      <w:proofErr w:type="spellStart"/>
      <w:r>
        <w:rPr>
          <w:rFonts w:cstheme="minorHAnsi"/>
          <w:sz w:val="28"/>
          <w:szCs w:val="28"/>
          <w:lang w:val="en-US"/>
        </w:rPr>
        <w:t>Spruyt</w:t>
      </w:r>
      <w:proofErr w:type="spellEnd"/>
      <w:r>
        <w:rPr>
          <w:rFonts w:cstheme="minorHAnsi"/>
          <w:sz w:val="28"/>
          <w:szCs w:val="28"/>
          <w:lang w:val="en-US"/>
        </w:rPr>
        <w:t xml:space="preserve"> or even earlier as a part of IR theory.</w:t>
      </w:r>
    </w:p>
    <w:p w14:paraId="3A5D9BD1" w14:textId="77777777" w:rsidR="00850974" w:rsidRPr="00380BD7" w:rsidRDefault="00850974" w:rsidP="00146601">
      <w:pPr>
        <w:rPr>
          <w:rFonts w:cstheme="minorHAnsi"/>
          <w:sz w:val="28"/>
          <w:szCs w:val="28"/>
          <w:lang w:val="en-US"/>
        </w:rPr>
      </w:pPr>
    </w:p>
    <w:p w14:paraId="6196781F" w14:textId="77777777" w:rsidR="00146601" w:rsidRPr="00380BD7" w:rsidRDefault="00146601" w:rsidP="00146601">
      <w:pPr>
        <w:rPr>
          <w:rFonts w:cstheme="minorHAnsi"/>
          <w:sz w:val="28"/>
          <w:szCs w:val="28"/>
          <w:lang w:val="en-US"/>
        </w:rPr>
      </w:pPr>
    </w:p>
    <w:p w14:paraId="13B8EC8C" w14:textId="308E63C6" w:rsidR="00925D60" w:rsidRPr="00380BD7" w:rsidRDefault="00146601" w:rsidP="00146601">
      <w:pPr>
        <w:rPr>
          <w:rFonts w:cstheme="minorHAnsi"/>
          <w:b/>
          <w:bCs/>
          <w:sz w:val="28"/>
          <w:szCs w:val="28"/>
          <w:lang w:val="en-US"/>
        </w:rPr>
      </w:pPr>
      <w:r w:rsidRPr="00380BD7">
        <w:rPr>
          <w:rFonts w:cstheme="minorHAnsi"/>
          <w:b/>
          <w:bCs/>
          <w:sz w:val="28"/>
          <w:szCs w:val="28"/>
          <w:lang w:val="en-US"/>
        </w:rPr>
        <w:lastRenderedPageBreak/>
        <w:t>April 14</w:t>
      </w:r>
      <w:r w:rsidRPr="00380BD7">
        <w:rPr>
          <w:rFonts w:cstheme="minorHAnsi"/>
          <w:b/>
          <w:bCs/>
          <w:sz w:val="28"/>
          <w:szCs w:val="28"/>
          <w:vertAlign w:val="superscript"/>
          <w:lang w:val="en-US"/>
        </w:rPr>
        <w:t>th</w:t>
      </w:r>
      <w:r w:rsidRPr="00380BD7">
        <w:rPr>
          <w:rFonts w:cstheme="minorHAnsi"/>
          <w:b/>
          <w:bCs/>
          <w:sz w:val="28"/>
          <w:szCs w:val="28"/>
          <w:lang w:val="en-US"/>
        </w:rPr>
        <w:t>: No Class! Have a wonderful summer!</w:t>
      </w:r>
    </w:p>
    <w:p w14:paraId="62E6949A" w14:textId="46D5D0D2" w:rsidR="00966204" w:rsidRPr="00380BD7" w:rsidRDefault="00966204" w:rsidP="00966204">
      <w:pPr>
        <w:rPr>
          <w:rFonts w:cstheme="minorHAnsi"/>
          <w:sz w:val="28"/>
          <w:szCs w:val="28"/>
        </w:rPr>
      </w:pPr>
      <w:r w:rsidRPr="00380BD7">
        <w:rPr>
          <w:rFonts w:cstheme="minorHAnsi"/>
          <w:b/>
          <w:bCs/>
          <w:sz w:val="28"/>
          <w:szCs w:val="28"/>
          <w:lang w:val="en-US"/>
        </w:rPr>
        <w:t xml:space="preserve"> </w:t>
      </w:r>
    </w:p>
    <w:p w14:paraId="64D1E261" w14:textId="77777777" w:rsidR="00966204" w:rsidRPr="00380BD7" w:rsidRDefault="00966204">
      <w:pPr>
        <w:rPr>
          <w:rFonts w:cstheme="minorHAnsi"/>
          <w:sz w:val="28"/>
          <w:szCs w:val="28"/>
          <w:lang w:val="en-US"/>
        </w:rPr>
      </w:pPr>
    </w:p>
    <w:sectPr w:rsidR="00966204" w:rsidRPr="00380BD7">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22EA" w14:textId="77777777" w:rsidR="003E2E0F" w:rsidRDefault="003E2E0F" w:rsidP="00966204">
      <w:r>
        <w:separator/>
      </w:r>
    </w:p>
  </w:endnote>
  <w:endnote w:type="continuationSeparator" w:id="0">
    <w:p w14:paraId="2105B37C" w14:textId="77777777" w:rsidR="003E2E0F" w:rsidRDefault="003E2E0F" w:rsidP="0096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600688"/>
      <w:docPartObj>
        <w:docPartGallery w:val="Page Numbers (Bottom of Page)"/>
        <w:docPartUnique/>
      </w:docPartObj>
    </w:sdtPr>
    <w:sdtContent>
      <w:p w14:paraId="61E51EBA" w14:textId="6EE61D15" w:rsidR="00966204" w:rsidRDefault="00966204" w:rsidP="005B56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8EF68" w14:textId="77777777" w:rsidR="00966204" w:rsidRDefault="00966204" w:rsidP="009662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098465"/>
      <w:docPartObj>
        <w:docPartGallery w:val="Page Numbers (Bottom of Page)"/>
        <w:docPartUnique/>
      </w:docPartObj>
    </w:sdtPr>
    <w:sdtContent>
      <w:p w14:paraId="3A104E49" w14:textId="4D122F80" w:rsidR="00966204" w:rsidRDefault="00966204" w:rsidP="005B56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002820" w14:textId="77777777" w:rsidR="00966204" w:rsidRDefault="00966204" w:rsidP="009662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DF97" w14:textId="77777777" w:rsidR="003E2E0F" w:rsidRDefault="003E2E0F" w:rsidP="00966204">
      <w:r>
        <w:separator/>
      </w:r>
    </w:p>
  </w:footnote>
  <w:footnote w:type="continuationSeparator" w:id="0">
    <w:p w14:paraId="50EE2586" w14:textId="77777777" w:rsidR="003E2E0F" w:rsidRDefault="003E2E0F" w:rsidP="00966204">
      <w:r>
        <w:continuationSeparator/>
      </w:r>
    </w:p>
  </w:footnote>
  <w:footnote w:id="1">
    <w:p w14:paraId="3F2795AE" w14:textId="77777777" w:rsidR="00380BD7" w:rsidRPr="00971932" w:rsidRDefault="00380BD7" w:rsidP="00380BD7">
      <w:pPr>
        <w:rPr>
          <w:rFonts w:ascii="Arial" w:hAnsi="Arial"/>
          <w:sz w:val="20"/>
        </w:rPr>
      </w:pPr>
      <w:r w:rsidRPr="00971932">
        <w:rPr>
          <w:rFonts w:ascii="Arial" w:hAnsi="Arial"/>
          <w:sz w:val="20"/>
          <w:vertAlign w:val="superscript"/>
        </w:rPr>
        <w:footnoteRef/>
      </w:r>
      <w:r w:rsidRPr="00971932">
        <w:rPr>
          <w:rFonts w:ascii="Arial" w:hAnsi="Arial"/>
          <w:sz w:val="20"/>
        </w:rPr>
        <w:t xml:space="preserve"> This rubric has been adapted from an earlier version </w:t>
      </w:r>
      <w:r w:rsidRPr="00D40C85">
        <w:rPr>
          <w:rFonts w:ascii="Arial" w:hAnsi="Arial"/>
          <w:sz w:val="20"/>
        </w:rPr>
        <w:t>by Jeffrey Stout.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9A3"/>
    <w:multiLevelType w:val="hybridMultilevel"/>
    <w:tmpl w:val="C1BE2FE0"/>
    <w:lvl w:ilvl="0" w:tplc="84E230A6">
      <w:start w:val="1"/>
      <w:numFmt w:val="lowerLetter"/>
      <w:lvlText w:val="%1."/>
      <w:lvlJc w:val="left"/>
      <w:pPr>
        <w:ind w:left="720" w:hanging="360"/>
      </w:pPr>
      <w:rPr>
        <w:rFonts w:ascii="Arial" w:hAnsi="Arial" w:cs="Arial" w:hint="default"/>
        <w:color w:val="222222"/>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75CB0"/>
    <w:multiLevelType w:val="multilevel"/>
    <w:tmpl w:val="6ACCA5D8"/>
    <w:styleLink w:val="CurrentList1"/>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A63449"/>
    <w:multiLevelType w:val="hybridMultilevel"/>
    <w:tmpl w:val="2144AD00"/>
    <w:lvl w:ilvl="0" w:tplc="08090015">
      <w:start w:val="1"/>
      <w:numFmt w:val="upp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7C243D"/>
    <w:multiLevelType w:val="hybridMultilevel"/>
    <w:tmpl w:val="C09EED2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B3D78"/>
    <w:multiLevelType w:val="hybridMultilevel"/>
    <w:tmpl w:val="ACAA6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5C63"/>
    <w:multiLevelType w:val="hybridMultilevel"/>
    <w:tmpl w:val="3AD088B8"/>
    <w:lvl w:ilvl="0" w:tplc="A4D06F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E502E"/>
    <w:multiLevelType w:val="hybridMultilevel"/>
    <w:tmpl w:val="8D56A15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21C33"/>
    <w:multiLevelType w:val="hybridMultilevel"/>
    <w:tmpl w:val="15A477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B2F02"/>
    <w:multiLevelType w:val="hybridMultilevel"/>
    <w:tmpl w:val="A272959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D51D22"/>
    <w:multiLevelType w:val="hybridMultilevel"/>
    <w:tmpl w:val="1C380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5625A"/>
    <w:multiLevelType w:val="hybridMultilevel"/>
    <w:tmpl w:val="FD56758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F6137"/>
    <w:multiLevelType w:val="hybridMultilevel"/>
    <w:tmpl w:val="F2A084F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10780"/>
    <w:multiLevelType w:val="hybridMultilevel"/>
    <w:tmpl w:val="2C7844E8"/>
    <w:lvl w:ilvl="0" w:tplc="1F2410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558C8"/>
    <w:multiLevelType w:val="hybridMultilevel"/>
    <w:tmpl w:val="F848A156"/>
    <w:lvl w:ilvl="0" w:tplc="061249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F7E02"/>
    <w:multiLevelType w:val="hybridMultilevel"/>
    <w:tmpl w:val="20466D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378F5"/>
    <w:multiLevelType w:val="hybridMultilevel"/>
    <w:tmpl w:val="EEBE85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B285D"/>
    <w:multiLevelType w:val="hybridMultilevel"/>
    <w:tmpl w:val="0840C38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631996"/>
    <w:multiLevelType w:val="hybridMultilevel"/>
    <w:tmpl w:val="1194DC6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C169F"/>
    <w:multiLevelType w:val="multilevel"/>
    <w:tmpl w:val="FAE0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F000F"/>
    <w:multiLevelType w:val="hybridMultilevel"/>
    <w:tmpl w:val="EDFC642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03433"/>
    <w:multiLevelType w:val="multilevel"/>
    <w:tmpl w:val="73C2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E0F90"/>
    <w:multiLevelType w:val="hybridMultilevel"/>
    <w:tmpl w:val="FFAAB3C2"/>
    <w:lvl w:ilvl="0" w:tplc="D348E756">
      <w:numFmt w:val="bullet"/>
      <w:lvlText w:val="-"/>
      <w:lvlJc w:val="left"/>
      <w:pPr>
        <w:ind w:left="720" w:hanging="360"/>
      </w:pPr>
      <w:rPr>
        <w:rFonts w:ascii="Calibri" w:eastAsiaTheme="minorHAnsi" w:hAnsi="Calibri" w:cs="Calibri" w:hint="default"/>
      </w:rPr>
    </w:lvl>
    <w:lvl w:ilvl="1" w:tplc="A0BE1D2C">
      <w:start w:val="1"/>
      <w:numFmt w:val="upperLetter"/>
      <w:lvlText w:val="%2."/>
      <w:lvlJc w:val="left"/>
      <w:pPr>
        <w:ind w:left="1440" w:hanging="360"/>
      </w:pPr>
      <w:rPr>
        <w:rFonts w:asciiTheme="minorHAnsi" w:eastAsiaTheme="minorHAnsi" w:hAnsiTheme="minorHAnsi" w:cstheme="min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529AD"/>
    <w:multiLevelType w:val="multilevel"/>
    <w:tmpl w:val="26A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27FAD"/>
    <w:multiLevelType w:val="hybridMultilevel"/>
    <w:tmpl w:val="873A2F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7A1B7B"/>
    <w:multiLevelType w:val="hybridMultilevel"/>
    <w:tmpl w:val="7D6AB37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445212"/>
    <w:multiLevelType w:val="hybridMultilevel"/>
    <w:tmpl w:val="6A5E370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70F3A"/>
    <w:multiLevelType w:val="hybridMultilevel"/>
    <w:tmpl w:val="A9A8FFD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4039455">
    <w:abstractNumId w:val="21"/>
  </w:num>
  <w:num w:numId="2" w16cid:durableId="363211438">
    <w:abstractNumId w:val="13"/>
  </w:num>
  <w:num w:numId="3" w16cid:durableId="560362092">
    <w:abstractNumId w:val="1"/>
  </w:num>
  <w:num w:numId="4" w16cid:durableId="1881748047">
    <w:abstractNumId w:val="22"/>
  </w:num>
  <w:num w:numId="5" w16cid:durableId="994066110">
    <w:abstractNumId w:val="6"/>
  </w:num>
  <w:num w:numId="6" w16cid:durableId="1924754981">
    <w:abstractNumId w:val="3"/>
  </w:num>
  <w:num w:numId="7" w16cid:durableId="1844122007">
    <w:abstractNumId w:val="15"/>
  </w:num>
  <w:num w:numId="8" w16cid:durableId="135608609">
    <w:abstractNumId w:val="26"/>
  </w:num>
  <w:num w:numId="9" w16cid:durableId="940068558">
    <w:abstractNumId w:val="11"/>
  </w:num>
  <w:num w:numId="10" w16cid:durableId="1219896550">
    <w:abstractNumId w:val="25"/>
  </w:num>
  <w:num w:numId="11" w16cid:durableId="921140287">
    <w:abstractNumId w:val="0"/>
  </w:num>
  <w:num w:numId="12" w16cid:durableId="1021737800">
    <w:abstractNumId w:val="8"/>
  </w:num>
  <w:num w:numId="13" w16cid:durableId="679967722">
    <w:abstractNumId w:val="2"/>
  </w:num>
  <w:num w:numId="14" w16cid:durableId="1027221893">
    <w:abstractNumId w:val="14"/>
  </w:num>
  <w:num w:numId="15" w16cid:durableId="1196961258">
    <w:abstractNumId w:val="4"/>
  </w:num>
  <w:num w:numId="16" w16cid:durableId="521893991">
    <w:abstractNumId w:val="9"/>
  </w:num>
  <w:num w:numId="17" w16cid:durableId="741372851">
    <w:abstractNumId w:val="19"/>
  </w:num>
  <w:num w:numId="18" w16cid:durableId="40785165">
    <w:abstractNumId w:val="7"/>
  </w:num>
  <w:num w:numId="19" w16cid:durableId="1464159485">
    <w:abstractNumId w:val="24"/>
  </w:num>
  <w:num w:numId="20" w16cid:durableId="1135489023">
    <w:abstractNumId w:val="16"/>
  </w:num>
  <w:num w:numId="21" w16cid:durableId="1364985979">
    <w:abstractNumId w:val="17"/>
  </w:num>
  <w:num w:numId="22" w16cid:durableId="1069498701">
    <w:abstractNumId w:val="20"/>
  </w:num>
  <w:num w:numId="23" w16cid:durableId="1477604611">
    <w:abstractNumId w:val="23"/>
  </w:num>
  <w:num w:numId="24" w16cid:durableId="1649020317">
    <w:abstractNumId w:val="10"/>
  </w:num>
  <w:num w:numId="25" w16cid:durableId="40252272">
    <w:abstractNumId w:val="18"/>
  </w:num>
  <w:num w:numId="26" w16cid:durableId="2066906452">
    <w:abstractNumId w:val="5"/>
  </w:num>
  <w:num w:numId="27" w16cid:durableId="11497109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CE"/>
    <w:rsid w:val="00011F2C"/>
    <w:rsid w:val="0002356E"/>
    <w:rsid w:val="00046762"/>
    <w:rsid w:val="00051FD3"/>
    <w:rsid w:val="00064C42"/>
    <w:rsid w:val="00064E02"/>
    <w:rsid w:val="0008661C"/>
    <w:rsid w:val="00091FAA"/>
    <w:rsid w:val="000925B4"/>
    <w:rsid w:val="000A0752"/>
    <w:rsid w:val="000D2631"/>
    <w:rsid w:val="000D4E6A"/>
    <w:rsid w:val="000D4E8C"/>
    <w:rsid w:val="000D69BF"/>
    <w:rsid w:val="000D6D26"/>
    <w:rsid w:val="00146601"/>
    <w:rsid w:val="00162E8A"/>
    <w:rsid w:val="001B544B"/>
    <w:rsid w:val="001C02E8"/>
    <w:rsid w:val="001E30A6"/>
    <w:rsid w:val="001E5E20"/>
    <w:rsid w:val="001F16B1"/>
    <w:rsid w:val="00201700"/>
    <w:rsid w:val="0021009F"/>
    <w:rsid w:val="00235F1C"/>
    <w:rsid w:val="00240920"/>
    <w:rsid w:val="002C37C5"/>
    <w:rsid w:val="002D7F77"/>
    <w:rsid w:val="00304548"/>
    <w:rsid w:val="00333477"/>
    <w:rsid w:val="003400A9"/>
    <w:rsid w:val="00352DCD"/>
    <w:rsid w:val="00356B08"/>
    <w:rsid w:val="00380BD7"/>
    <w:rsid w:val="00390921"/>
    <w:rsid w:val="003E2E0F"/>
    <w:rsid w:val="003F538E"/>
    <w:rsid w:val="0046057E"/>
    <w:rsid w:val="00475E8D"/>
    <w:rsid w:val="00492C65"/>
    <w:rsid w:val="004A3FF7"/>
    <w:rsid w:val="004B26D7"/>
    <w:rsid w:val="004C0E52"/>
    <w:rsid w:val="004F679B"/>
    <w:rsid w:val="00513100"/>
    <w:rsid w:val="00515ADA"/>
    <w:rsid w:val="00532D74"/>
    <w:rsid w:val="005666A3"/>
    <w:rsid w:val="005A0A3F"/>
    <w:rsid w:val="005C2CFE"/>
    <w:rsid w:val="005C4B43"/>
    <w:rsid w:val="00615FB0"/>
    <w:rsid w:val="00643B6F"/>
    <w:rsid w:val="00683786"/>
    <w:rsid w:val="006854F6"/>
    <w:rsid w:val="006A0F6A"/>
    <w:rsid w:val="006D7924"/>
    <w:rsid w:val="006F7A17"/>
    <w:rsid w:val="00700DCE"/>
    <w:rsid w:val="007017F3"/>
    <w:rsid w:val="00713751"/>
    <w:rsid w:val="0072664B"/>
    <w:rsid w:val="00732285"/>
    <w:rsid w:val="0074516E"/>
    <w:rsid w:val="00782A81"/>
    <w:rsid w:val="0081402B"/>
    <w:rsid w:val="008424A8"/>
    <w:rsid w:val="00844F94"/>
    <w:rsid w:val="00850019"/>
    <w:rsid w:val="00850974"/>
    <w:rsid w:val="00856ADB"/>
    <w:rsid w:val="008A31EB"/>
    <w:rsid w:val="008A7681"/>
    <w:rsid w:val="008C1C03"/>
    <w:rsid w:val="008C4664"/>
    <w:rsid w:val="008D717B"/>
    <w:rsid w:val="008D78DD"/>
    <w:rsid w:val="008E404D"/>
    <w:rsid w:val="008E68EC"/>
    <w:rsid w:val="0091675E"/>
    <w:rsid w:val="00925D60"/>
    <w:rsid w:val="009276DC"/>
    <w:rsid w:val="00936911"/>
    <w:rsid w:val="00966204"/>
    <w:rsid w:val="00996F63"/>
    <w:rsid w:val="009B5187"/>
    <w:rsid w:val="009C4324"/>
    <w:rsid w:val="009C751E"/>
    <w:rsid w:val="009E3B05"/>
    <w:rsid w:val="00A20A33"/>
    <w:rsid w:val="00A3478B"/>
    <w:rsid w:val="00A92FFD"/>
    <w:rsid w:val="00AB7634"/>
    <w:rsid w:val="00B0448D"/>
    <w:rsid w:val="00B2509B"/>
    <w:rsid w:val="00B50DD6"/>
    <w:rsid w:val="00B54EDA"/>
    <w:rsid w:val="00B561A3"/>
    <w:rsid w:val="00B6214F"/>
    <w:rsid w:val="00B74764"/>
    <w:rsid w:val="00B811D9"/>
    <w:rsid w:val="00B920B0"/>
    <w:rsid w:val="00BD5B7B"/>
    <w:rsid w:val="00C15EC9"/>
    <w:rsid w:val="00C265B0"/>
    <w:rsid w:val="00C31736"/>
    <w:rsid w:val="00C32F20"/>
    <w:rsid w:val="00C434D2"/>
    <w:rsid w:val="00CD75D4"/>
    <w:rsid w:val="00CF406A"/>
    <w:rsid w:val="00D06E87"/>
    <w:rsid w:val="00D326F7"/>
    <w:rsid w:val="00D64A2B"/>
    <w:rsid w:val="00D730BC"/>
    <w:rsid w:val="00DA1B15"/>
    <w:rsid w:val="00DC10A3"/>
    <w:rsid w:val="00DE371B"/>
    <w:rsid w:val="00E31669"/>
    <w:rsid w:val="00E35BCC"/>
    <w:rsid w:val="00ED238D"/>
    <w:rsid w:val="00EF6D41"/>
    <w:rsid w:val="00F076BC"/>
    <w:rsid w:val="00F209C6"/>
    <w:rsid w:val="00F25E47"/>
    <w:rsid w:val="00F26470"/>
    <w:rsid w:val="00F36483"/>
    <w:rsid w:val="00F50A93"/>
    <w:rsid w:val="00F53445"/>
    <w:rsid w:val="00F73A99"/>
    <w:rsid w:val="00F75B41"/>
    <w:rsid w:val="00FA0E8A"/>
    <w:rsid w:val="00FB747B"/>
    <w:rsid w:val="00FC6966"/>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2488"/>
  <w15:chartTrackingRefBased/>
  <w15:docId w15:val="{29B8BC01-7C0D-384E-B8D9-9FB28B6B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676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CE"/>
    <w:pPr>
      <w:ind w:left="720"/>
      <w:contextualSpacing/>
    </w:pPr>
  </w:style>
  <w:style w:type="numbering" w:customStyle="1" w:styleId="CurrentList1">
    <w:name w:val="Current List1"/>
    <w:uiPriority w:val="99"/>
    <w:rsid w:val="000D6D26"/>
    <w:pPr>
      <w:numPr>
        <w:numId w:val="3"/>
      </w:numPr>
    </w:pPr>
  </w:style>
  <w:style w:type="character" w:styleId="Hyperlink">
    <w:name w:val="Hyperlink"/>
    <w:basedOn w:val="DefaultParagraphFont"/>
    <w:uiPriority w:val="99"/>
    <w:unhideWhenUsed/>
    <w:rsid w:val="00352DCD"/>
    <w:rPr>
      <w:color w:val="0000FF"/>
      <w:u w:val="single"/>
    </w:rPr>
  </w:style>
  <w:style w:type="character" w:styleId="UnresolvedMention">
    <w:name w:val="Unresolved Mention"/>
    <w:basedOn w:val="DefaultParagraphFont"/>
    <w:uiPriority w:val="99"/>
    <w:semiHidden/>
    <w:unhideWhenUsed/>
    <w:rsid w:val="00046762"/>
    <w:rPr>
      <w:color w:val="605E5C"/>
      <w:shd w:val="clear" w:color="auto" w:fill="E1DFDD"/>
    </w:rPr>
  </w:style>
  <w:style w:type="character" w:customStyle="1" w:styleId="Heading1Char">
    <w:name w:val="Heading 1 Char"/>
    <w:basedOn w:val="DefaultParagraphFont"/>
    <w:link w:val="Heading1"/>
    <w:uiPriority w:val="9"/>
    <w:rsid w:val="00046762"/>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046762"/>
  </w:style>
  <w:style w:type="character" w:customStyle="1" w:styleId="a-size-large">
    <w:name w:val="a-size-large"/>
    <w:basedOn w:val="DefaultParagraphFont"/>
    <w:rsid w:val="00046762"/>
  </w:style>
  <w:style w:type="character" w:customStyle="1" w:styleId="author">
    <w:name w:val="author"/>
    <w:basedOn w:val="DefaultParagraphFont"/>
    <w:rsid w:val="00046762"/>
  </w:style>
  <w:style w:type="character" w:customStyle="1" w:styleId="a-color-secondary">
    <w:name w:val="a-color-secondary"/>
    <w:basedOn w:val="DefaultParagraphFont"/>
    <w:rsid w:val="00046762"/>
  </w:style>
  <w:style w:type="character" w:styleId="Emphasis">
    <w:name w:val="Emphasis"/>
    <w:basedOn w:val="DefaultParagraphFont"/>
    <w:uiPriority w:val="20"/>
    <w:qFormat/>
    <w:rsid w:val="00732285"/>
    <w:rPr>
      <w:i/>
      <w:iCs/>
    </w:rPr>
  </w:style>
  <w:style w:type="character" w:styleId="FollowedHyperlink">
    <w:name w:val="FollowedHyperlink"/>
    <w:basedOn w:val="DefaultParagraphFont"/>
    <w:uiPriority w:val="99"/>
    <w:semiHidden/>
    <w:unhideWhenUsed/>
    <w:rsid w:val="00B74764"/>
    <w:rPr>
      <w:color w:val="954F72" w:themeColor="followedHyperlink"/>
      <w:u w:val="single"/>
    </w:rPr>
  </w:style>
  <w:style w:type="paragraph" w:customStyle="1" w:styleId="Title1">
    <w:name w:val="Title1"/>
    <w:basedOn w:val="Normal"/>
    <w:rsid w:val="00F26470"/>
    <w:pPr>
      <w:spacing w:before="100" w:beforeAutospacing="1" w:after="100" w:afterAutospacing="1"/>
    </w:pPr>
    <w:rPr>
      <w:rFonts w:ascii="Times New Roman" w:eastAsia="Times New Roman" w:hAnsi="Times New Roman" w:cs="Times New Roman"/>
      <w:lang w:eastAsia="en-GB"/>
    </w:rPr>
  </w:style>
  <w:style w:type="paragraph" w:customStyle="1" w:styleId="pg">
    <w:name w:val="pg"/>
    <w:basedOn w:val="Normal"/>
    <w:rsid w:val="00F2647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15FB0"/>
    <w:rPr>
      <w:b/>
      <w:bCs/>
    </w:rPr>
  </w:style>
  <w:style w:type="paragraph" w:styleId="Footer">
    <w:name w:val="footer"/>
    <w:basedOn w:val="Normal"/>
    <w:link w:val="FooterChar"/>
    <w:uiPriority w:val="99"/>
    <w:unhideWhenUsed/>
    <w:rsid w:val="00966204"/>
    <w:pPr>
      <w:tabs>
        <w:tab w:val="center" w:pos="4513"/>
        <w:tab w:val="right" w:pos="9026"/>
      </w:tabs>
    </w:pPr>
  </w:style>
  <w:style w:type="character" w:customStyle="1" w:styleId="FooterChar">
    <w:name w:val="Footer Char"/>
    <w:basedOn w:val="DefaultParagraphFont"/>
    <w:link w:val="Footer"/>
    <w:uiPriority w:val="99"/>
    <w:rsid w:val="00966204"/>
  </w:style>
  <w:style w:type="character" w:styleId="PageNumber">
    <w:name w:val="page number"/>
    <w:basedOn w:val="DefaultParagraphFont"/>
    <w:uiPriority w:val="99"/>
    <w:semiHidden/>
    <w:unhideWhenUsed/>
    <w:rsid w:val="00966204"/>
  </w:style>
  <w:style w:type="character" w:styleId="HTMLCite">
    <w:name w:val="HTML Cite"/>
    <w:basedOn w:val="DefaultParagraphFont"/>
    <w:uiPriority w:val="99"/>
    <w:semiHidden/>
    <w:unhideWhenUsed/>
    <w:rsid w:val="00390921"/>
    <w:rPr>
      <w:i/>
      <w:iCs/>
    </w:rPr>
  </w:style>
  <w:style w:type="paragraph" w:customStyle="1" w:styleId="font8">
    <w:name w:val="font_8"/>
    <w:basedOn w:val="Normal"/>
    <w:rsid w:val="00DA1B1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3478">
      <w:bodyDiv w:val="1"/>
      <w:marLeft w:val="0"/>
      <w:marRight w:val="0"/>
      <w:marTop w:val="0"/>
      <w:marBottom w:val="0"/>
      <w:divBdr>
        <w:top w:val="none" w:sz="0" w:space="0" w:color="auto"/>
        <w:left w:val="none" w:sz="0" w:space="0" w:color="auto"/>
        <w:bottom w:val="none" w:sz="0" w:space="0" w:color="auto"/>
        <w:right w:val="none" w:sz="0" w:space="0" w:color="auto"/>
      </w:divBdr>
      <w:divsChild>
        <w:div w:id="1500389712">
          <w:marLeft w:val="0"/>
          <w:marRight w:val="0"/>
          <w:marTop w:val="0"/>
          <w:marBottom w:val="0"/>
          <w:divBdr>
            <w:top w:val="none" w:sz="0" w:space="0" w:color="auto"/>
            <w:left w:val="none" w:sz="0" w:space="0" w:color="auto"/>
            <w:bottom w:val="none" w:sz="0" w:space="0" w:color="auto"/>
            <w:right w:val="none" w:sz="0" w:space="0" w:color="auto"/>
          </w:divBdr>
        </w:div>
        <w:div w:id="428889284">
          <w:marLeft w:val="0"/>
          <w:marRight w:val="0"/>
          <w:marTop w:val="0"/>
          <w:marBottom w:val="0"/>
          <w:divBdr>
            <w:top w:val="none" w:sz="0" w:space="0" w:color="auto"/>
            <w:left w:val="none" w:sz="0" w:space="0" w:color="auto"/>
            <w:bottom w:val="none" w:sz="0" w:space="0" w:color="auto"/>
            <w:right w:val="none" w:sz="0" w:space="0" w:color="auto"/>
          </w:divBdr>
          <w:divsChild>
            <w:div w:id="810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669">
      <w:bodyDiv w:val="1"/>
      <w:marLeft w:val="0"/>
      <w:marRight w:val="0"/>
      <w:marTop w:val="0"/>
      <w:marBottom w:val="0"/>
      <w:divBdr>
        <w:top w:val="none" w:sz="0" w:space="0" w:color="auto"/>
        <w:left w:val="none" w:sz="0" w:space="0" w:color="auto"/>
        <w:bottom w:val="none" w:sz="0" w:space="0" w:color="auto"/>
        <w:right w:val="none" w:sz="0" w:space="0" w:color="auto"/>
      </w:divBdr>
    </w:div>
    <w:div w:id="625770177">
      <w:bodyDiv w:val="1"/>
      <w:marLeft w:val="0"/>
      <w:marRight w:val="0"/>
      <w:marTop w:val="0"/>
      <w:marBottom w:val="0"/>
      <w:divBdr>
        <w:top w:val="none" w:sz="0" w:space="0" w:color="auto"/>
        <w:left w:val="none" w:sz="0" w:space="0" w:color="auto"/>
        <w:bottom w:val="none" w:sz="0" w:space="0" w:color="auto"/>
        <w:right w:val="none" w:sz="0" w:space="0" w:color="auto"/>
      </w:divBdr>
      <w:divsChild>
        <w:div w:id="1338655011">
          <w:marLeft w:val="0"/>
          <w:marRight w:val="0"/>
          <w:marTop w:val="0"/>
          <w:marBottom w:val="0"/>
          <w:divBdr>
            <w:top w:val="none" w:sz="0" w:space="0" w:color="auto"/>
            <w:left w:val="none" w:sz="0" w:space="0" w:color="auto"/>
            <w:bottom w:val="none" w:sz="0" w:space="0" w:color="auto"/>
            <w:right w:val="none" w:sz="0" w:space="0" w:color="auto"/>
          </w:divBdr>
          <w:divsChild>
            <w:div w:id="605428096">
              <w:marLeft w:val="0"/>
              <w:marRight w:val="0"/>
              <w:marTop w:val="0"/>
              <w:marBottom w:val="0"/>
              <w:divBdr>
                <w:top w:val="none" w:sz="0" w:space="0" w:color="auto"/>
                <w:left w:val="none" w:sz="0" w:space="0" w:color="auto"/>
                <w:bottom w:val="none" w:sz="0" w:space="0" w:color="auto"/>
                <w:right w:val="none" w:sz="0" w:space="0" w:color="auto"/>
              </w:divBdr>
            </w:div>
          </w:divsChild>
        </w:div>
        <w:div w:id="1973630420">
          <w:marLeft w:val="0"/>
          <w:marRight w:val="0"/>
          <w:marTop w:val="0"/>
          <w:marBottom w:val="0"/>
          <w:divBdr>
            <w:top w:val="none" w:sz="0" w:space="0" w:color="auto"/>
            <w:left w:val="none" w:sz="0" w:space="0" w:color="auto"/>
            <w:bottom w:val="none" w:sz="0" w:space="0" w:color="auto"/>
            <w:right w:val="none" w:sz="0" w:space="0" w:color="auto"/>
          </w:divBdr>
          <w:divsChild>
            <w:div w:id="21327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3906">
      <w:bodyDiv w:val="1"/>
      <w:marLeft w:val="0"/>
      <w:marRight w:val="0"/>
      <w:marTop w:val="0"/>
      <w:marBottom w:val="0"/>
      <w:divBdr>
        <w:top w:val="none" w:sz="0" w:space="0" w:color="auto"/>
        <w:left w:val="none" w:sz="0" w:space="0" w:color="auto"/>
        <w:bottom w:val="none" w:sz="0" w:space="0" w:color="auto"/>
        <w:right w:val="none" w:sz="0" w:space="0" w:color="auto"/>
      </w:divBdr>
    </w:div>
    <w:div w:id="1144196660">
      <w:bodyDiv w:val="1"/>
      <w:marLeft w:val="0"/>
      <w:marRight w:val="0"/>
      <w:marTop w:val="0"/>
      <w:marBottom w:val="0"/>
      <w:divBdr>
        <w:top w:val="none" w:sz="0" w:space="0" w:color="auto"/>
        <w:left w:val="none" w:sz="0" w:space="0" w:color="auto"/>
        <w:bottom w:val="none" w:sz="0" w:space="0" w:color="auto"/>
        <w:right w:val="none" w:sz="0" w:space="0" w:color="auto"/>
      </w:divBdr>
    </w:div>
    <w:div w:id="1214805813">
      <w:bodyDiv w:val="1"/>
      <w:marLeft w:val="0"/>
      <w:marRight w:val="0"/>
      <w:marTop w:val="0"/>
      <w:marBottom w:val="0"/>
      <w:divBdr>
        <w:top w:val="none" w:sz="0" w:space="0" w:color="auto"/>
        <w:left w:val="none" w:sz="0" w:space="0" w:color="auto"/>
        <w:bottom w:val="none" w:sz="0" w:space="0" w:color="auto"/>
        <w:right w:val="none" w:sz="0" w:space="0" w:color="auto"/>
      </w:divBdr>
    </w:div>
    <w:div w:id="14117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yale-nus.edu.sg/plagiarism/" TargetMode="External"/><Relationship Id="rId13" Type="http://schemas.openxmlformats.org/officeDocument/2006/relationships/hyperlink" Target="https://thedocs.worldbank.org/en/doc/244361475521083722-0290022016/original/SmallStatesStocktakingpaper2016.pdf" TargetMode="External"/><Relationship Id="rId18" Type="http://schemas.openxmlformats.org/officeDocument/2006/relationships/hyperlink" Target="https://podcasts.apple.com/us/podcast/16-women-peace-and-security-in-the-un-security-council/id1526145263?i=10004994036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monroe@yale-nus.sg.edu" TargetMode="External"/><Relationship Id="rId12" Type="http://schemas.openxmlformats.org/officeDocument/2006/relationships/hyperlink" Target="https://www.straitstimes.com/world/europe/spore-ambassador-stresses-importance-of-sovereignty-at-un-emergency-meeting-on-ukraine" TargetMode="External"/><Relationship Id="rId17" Type="http://schemas.openxmlformats.org/officeDocument/2006/relationships/hyperlink" Target="https://www.pmo.gov.sg/Newsroom/PM-Lee-Hsien-Loong-at-the-30th-Anniversary-of-the-Forum-of-Small-States" TargetMode="External"/><Relationship Id="rId2" Type="http://schemas.openxmlformats.org/officeDocument/2006/relationships/styles" Target="styles.xml"/><Relationship Id="rId16" Type="http://schemas.openxmlformats.org/officeDocument/2006/relationships/hyperlink" Target="https://foreignpolicy.com/2012/11/12/the-curious-case-of-small-gulf-stat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ntu.edu.sg/paralimes/2018/03/26/bilahari-smallcountries/" TargetMode="External"/><Relationship Id="rId5" Type="http://schemas.openxmlformats.org/officeDocument/2006/relationships/footnotes" Target="footnotes.xml"/><Relationship Id="rId15" Type="http://schemas.openxmlformats.org/officeDocument/2006/relationships/hyperlink" Target="http://academics.wellesley.edu/ClassicalStudies/CLCV102/Thucydides--MelianDialogue.html" TargetMode="External"/><Relationship Id="rId10" Type="http://schemas.openxmlformats.org/officeDocument/2006/relationships/hyperlink" Target="https://www.straitstimes.com/opinion/qatar-big-lessons-from-a-small-count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riterscentre.yale-nus.edu.sg" TargetMode="External"/><Relationship Id="rId14" Type="http://schemas.openxmlformats.org/officeDocument/2006/relationships/hyperlink" Target="https://www.nytimes.com/2021/06/23/magazine/climate-change-impact-bahama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Monroe</dc:creator>
  <cp:keywords/>
  <dc:description/>
  <cp:lastModifiedBy>Stephen Monroe</cp:lastModifiedBy>
  <cp:revision>14</cp:revision>
  <dcterms:created xsi:type="dcterms:W3CDTF">2023-02-02T05:23:00Z</dcterms:created>
  <dcterms:modified xsi:type="dcterms:W3CDTF">2023-04-11T03:53:00Z</dcterms:modified>
</cp:coreProperties>
</file>