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B1B8" w14:textId="26367B17" w:rsidR="00100ECB" w:rsidRDefault="00970F66">
      <w:pPr>
        <w:rPr>
          <w:lang w:val="en-US"/>
        </w:rPr>
      </w:pPr>
      <w:r>
        <w:rPr>
          <w:lang w:val="en-US"/>
        </w:rPr>
        <w:t>January 6</w:t>
      </w:r>
      <w:r w:rsidR="00100ECB">
        <w:rPr>
          <w:lang w:val="en-US"/>
        </w:rPr>
        <w:t>, 202</w:t>
      </w:r>
      <w:r>
        <w:rPr>
          <w:lang w:val="en-US"/>
        </w:rPr>
        <w:t>5</w:t>
      </w:r>
    </w:p>
    <w:p w14:paraId="6635434B" w14:textId="77777777" w:rsidR="00100ECB" w:rsidRDefault="00100ECB">
      <w:pPr>
        <w:rPr>
          <w:lang w:val="en-US"/>
        </w:rPr>
      </w:pPr>
    </w:p>
    <w:p w14:paraId="5EB3CE71" w14:textId="15E0A561" w:rsidR="00002830" w:rsidRDefault="00100ECB">
      <w:pPr>
        <w:rPr>
          <w:lang w:val="en-US"/>
        </w:rPr>
      </w:pPr>
      <w:r>
        <w:rPr>
          <w:lang w:val="en-US"/>
        </w:rPr>
        <w:t>Meta Data</w:t>
      </w:r>
    </w:p>
    <w:p w14:paraId="09B27085" w14:textId="77777777" w:rsidR="00100ECB" w:rsidRDefault="00100ECB">
      <w:pPr>
        <w:rPr>
          <w:lang w:val="en-US"/>
        </w:rPr>
      </w:pPr>
    </w:p>
    <w:p w14:paraId="6FB1BBA0" w14:textId="2EF97A27" w:rsidR="00100ECB" w:rsidRDefault="00100ECB">
      <w:pPr>
        <w:rPr>
          <w:lang w:val="en-US"/>
        </w:rPr>
      </w:pPr>
      <w:r>
        <w:rPr>
          <w:lang w:val="en-US"/>
        </w:rPr>
        <w:t xml:space="preserve">Chapter </w:t>
      </w:r>
      <w:r w:rsidR="00970F66">
        <w:rPr>
          <w:lang w:val="en-US"/>
        </w:rPr>
        <w:t>4</w:t>
      </w:r>
      <w:r>
        <w:rPr>
          <w:lang w:val="en-US"/>
        </w:rPr>
        <w:t xml:space="preserve">: </w:t>
      </w:r>
      <w:r w:rsidR="00970F66">
        <w:rPr>
          <w:lang w:val="en-US"/>
        </w:rPr>
        <w:t>Social Connections, Geopolitics, and Tariff Liberalization</w:t>
      </w:r>
    </w:p>
    <w:p w14:paraId="28D33D8B" w14:textId="77777777" w:rsidR="00A72232" w:rsidRDefault="00A72232">
      <w:pPr>
        <w:rPr>
          <w:lang w:val="en-US"/>
        </w:rPr>
      </w:pPr>
    </w:p>
    <w:p w14:paraId="1C14244A" w14:textId="77777777" w:rsidR="00100ECB" w:rsidRDefault="00100ECB">
      <w:pPr>
        <w:rPr>
          <w:lang w:val="en-US"/>
        </w:rPr>
      </w:pPr>
    </w:p>
    <w:p w14:paraId="4264127B" w14:textId="07FC7D42" w:rsidR="00100ECB" w:rsidRPr="00E53B83" w:rsidRDefault="00100ECB">
      <w:pPr>
        <w:rPr>
          <w:lang w:val="en-US"/>
        </w:rPr>
      </w:pPr>
      <w:r w:rsidRPr="00E53B83">
        <w:rPr>
          <w:lang w:val="en-US"/>
        </w:rPr>
        <w:t>Data:</w:t>
      </w:r>
    </w:p>
    <w:p w14:paraId="3D406AF1" w14:textId="77777777" w:rsidR="00100ECB" w:rsidRDefault="00100ECB">
      <w:pPr>
        <w:rPr>
          <w:lang w:val="en-US"/>
        </w:rPr>
      </w:pPr>
    </w:p>
    <w:p w14:paraId="20AE206F" w14:textId="28EA6DE8" w:rsidR="00100ECB" w:rsidRDefault="00970F66" w:rsidP="00970F66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</w:t>
      </w:r>
      <w:r w:rsidRPr="00970F66">
        <w:rPr>
          <w:b/>
          <w:bCs/>
          <w:lang w:val="en-US"/>
        </w:rPr>
        <w:t>ata.dta</w:t>
      </w:r>
      <w:proofErr w:type="spellEnd"/>
    </w:p>
    <w:p w14:paraId="7CA05D01" w14:textId="13034592" w:rsidR="00970F66" w:rsidRDefault="00970F66" w:rsidP="00970F66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ethnicity_sector_99.dta</w:t>
      </w:r>
      <w:r w:rsidR="003050AB">
        <w:rPr>
          <w:b/>
          <w:bCs/>
          <w:lang w:val="en-US"/>
        </w:rPr>
        <w:t xml:space="preserve"> – </w:t>
      </w:r>
      <w:r w:rsidR="003050AB" w:rsidRPr="003050AB">
        <w:rPr>
          <w:lang w:val="en-US"/>
        </w:rPr>
        <w:t>Data for Figure 4.5</w:t>
      </w:r>
    </w:p>
    <w:p w14:paraId="530142D5" w14:textId="4076D19E" w:rsidR="00970F66" w:rsidRDefault="00970F66" w:rsidP="00970F66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post_treaty_profit_firm.dta</w:t>
      </w:r>
      <w:proofErr w:type="spellEnd"/>
      <w:r w:rsidR="003050AB"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 xml:space="preserve"> </w:t>
      </w:r>
      <w:r w:rsidRPr="00970F66">
        <w:rPr>
          <w:lang w:val="en-US"/>
        </w:rPr>
        <w:t>Data</w:t>
      </w:r>
      <w:r>
        <w:rPr>
          <w:lang w:val="en-US"/>
        </w:rPr>
        <w:t xml:space="preserve"> for firm-level analysis used in Online Appendix (OA) Table 10.</w:t>
      </w:r>
    </w:p>
    <w:p w14:paraId="38C351AF" w14:textId="09C92EC0" w:rsidR="00970F66" w:rsidRPr="00617444" w:rsidRDefault="00970F66" w:rsidP="00970F66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bCs/>
          <w:lang w:val="en-US"/>
        </w:rPr>
        <w:t>tariff_clean.dta</w:t>
      </w:r>
      <w:proofErr w:type="spellEnd"/>
      <w:r w:rsidR="003050AB">
        <w:rPr>
          <w:b/>
          <w:bCs/>
          <w:lang w:val="en-US"/>
        </w:rPr>
        <w:t xml:space="preserve"> -</w:t>
      </w:r>
      <w:r w:rsidR="00617444">
        <w:rPr>
          <w:b/>
          <w:bCs/>
          <w:lang w:val="en-US"/>
        </w:rPr>
        <w:t xml:space="preserve"> </w:t>
      </w:r>
      <w:r w:rsidR="00617444" w:rsidRPr="00617444">
        <w:rPr>
          <w:lang w:val="en-US"/>
        </w:rPr>
        <w:t>Data on tariff cuts from trade agreements. Used to make Figure 4.2.</w:t>
      </w:r>
    </w:p>
    <w:p w14:paraId="4FDD8E25" w14:textId="77777777" w:rsidR="00100ECB" w:rsidRPr="00617444" w:rsidRDefault="00100ECB">
      <w:pPr>
        <w:rPr>
          <w:lang w:val="en-US"/>
        </w:rPr>
      </w:pPr>
    </w:p>
    <w:p w14:paraId="38D39734" w14:textId="77777777" w:rsidR="00970F66" w:rsidRDefault="00970F66">
      <w:pPr>
        <w:rPr>
          <w:b/>
          <w:bCs/>
          <w:lang w:val="en-US"/>
        </w:rPr>
      </w:pPr>
    </w:p>
    <w:p w14:paraId="6491AAB2" w14:textId="7C5E0518" w:rsidR="00100ECB" w:rsidRDefault="00100ECB">
      <w:pPr>
        <w:rPr>
          <w:lang w:val="en-US"/>
        </w:rPr>
      </w:pPr>
      <w:r w:rsidRPr="00100ECB">
        <w:rPr>
          <w:lang w:val="en-US"/>
        </w:rPr>
        <w:t>Code</w:t>
      </w:r>
      <w:r>
        <w:rPr>
          <w:lang w:val="en-US"/>
        </w:rPr>
        <w:t>:</w:t>
      </w:r>
    </w:p>
    <w:p w14:paraId="3192312D" w14:textId="77777777" w:rsidR="00100ECB" w:rsidRDefault="00100ECB">
      <w:pPr>
        <w:rPr>
          <w:lang w:val="en-US"/>
        </w:rPr>
      </w:pPr>
    </w:p>
    <w:p w14:paraId="0E0DFB03" w14:textId="21C38B6B" w:rsidR="00E53B83" w:rsidRDefault="00E53B83">
      <w:pPr>
        <w:rPr>
          <w:lang w:val="en-US"/>
        </w:rPr>
      </w:pPr>
      <w:r>
        <w:rPr>
          <w:lang w:val="en-US"/>
        </w:rPr>
        <w:t>Main Analysis</w:t>
      </w:r>
    </w:p>
    <w:p w14:paraId="0227153E" w14:textId="77777777" w:rsidR="00E53B83" w:rsidRDefault="00E53B83">
      <w:pPr>
        <w:rPr>
          <w:lang w:val="en-US"/>
        </w:rPr>
      </w:pPr>
    </w:p>
    <w:p w14:paraId="50B01370" w14:textId="6C423F08" w:rsidR="00E53B83" w:rsidRDefault="003B5E20" w:rsidP="00E53B8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b/>
          <w:bCs/>
          <w:lang w:val="en-US"/>
        </w:rPr>
        <w:t>C</w:t>
      </w:r>
      <w:r w:rsidR="00100ECB" w:rsidRPr="00970F66">
        <w:rPr>
          <w:b/>
          <w:bCs/>
          <w:lang w:val="en-US"/>
        </w:rPr>
        <w:t>hapter_</w:t>
      </w:r>
      <w:r w:rsidR="00970F66" w:rsidRPr="00970F66">
        <w:rPr>
          <w:b/>
          <w:bCs/>
          <w:lang w:val="en-US"/>
        </w:rPr>
        <w:t>four</w:t>
      </w:r>
      <w:r w:rsidR="00100ECB" w:rsidRPr="00970F66">
        <w:rPr>
          <w:b/>
          <w:bCs/>
          <w:lang w:val="en-US"/>
        </w:rPr>
        <w:t>_main_</w:t>
      </w:r>
      <w:proofErr w:type="gramStart"/>
      <w:r w:rsidR="00100ECB" w:rsidRPr="00970F66">
        <w:rPr>
          <w:b/>
          <w:bCs/>
          <w:lang w:val="en-US"/>
        </w:rPr>
        <w:t>analysis.R</w:t>
      </w:r>
      <w:proofErr w:type="spellEnd"/>
      <w:proofErr w:type="gramEnd"/>
      <w:r w:rsidR="00100ECB" w:rsidRPr="00970F66">
        <w:rPr>
          <w:lang w:val="en-US"/>
        </w:rPr>
        <w:t xml:space="preserve"> – code for main analysis in book, including Table</w:t>
      </w:r>
      <w:r w:rsidR="00970F66" w:rsidRPr="00970F66">
        <w:rPr>
          <w:lang w:val="en-US"/>
        </w:rPr>
        <w:t>s 4.2, 4.3, 4.4 and 4.5.</w:t>
      </w:r>
      <w:r w:rsidR="00100ECB" w:rsidRPr="00970F66">
        <w:rPr>
          <w:lang w:val="en-US"/>
        </w:rPr>
        <w:t xml:space="preserve"> It</w:t>
      </w:r>
      <w:r w:rsidR="00970F66">
        <w:rPr>
          <w:lang w:val="en-US"/>
        </w:rPr>
        <w:t xml:space="preserve"> generates Figure 4.6 and</w:t>
      </w:r>
      <w:r w:rsidR="00100ECB" w:rsidRPr="00970F66">
        <w:rPr>
          <w:lang w:val="en-US"/>
        </w:rPr>
        <w:t xml:space="preserve"> Online Appendix (OA) Table </w:t>
      </w:r>
      <w:r w:rsidR="00970F66">
        <w:rPr>
          <w:lang w:val="en-US"/>
        </w:rPr>
        <w:t>10.</w:t>
      </w:r>
    </w:p>
    <w:p w14:paraId="0CBA0B1A" w14:textId="77777777" w:rsidR="003050AB" w:rsidRPr="00617444" w:rsidRDefault="003050AB" w:rsidP="003050A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17444">
        <w:rPr>
          <w:b/>
          <w:bCs/>
          <w:lang w:val="en-US"/>
        </w:rPr>
        <w:t xml:space="preserve">Chapter_four_plots_part1.R </w:t>
      </w:r>
      <w:r>
        <w:rPr>
          <w:lang w:val="en-US"/>
        </w:rPr>
        <w:t>–</w:t>
      </w:r>
      <w:r w:rsidRPr="00617444">
        <w:rPr>
          <w:lang w:val="en-US"/>
        </w:rPr>
        <w:t xml:space="preserve"> code</w:t>
      </w:r>
      <w:r>
        <w:rPr>
          <w:lang w:val="en-US"/>
        </w:rPr>
        <w:t xml:space="preserve"> for Figure 4.2</w:t>
      </w:r>
    </w:p>
    <w:p w14:paraId="497E48C2" w14:textId="113CBE4F" w:rsidR="003050AB" w:rsidRDefault="003050AB" w:rsidP="00E53B83">
      <w:pPr>
        <w:pStyle w:val="ListParagraph"/>
        <w:numPr>
          <w:ilvl w:val="0"/>
          <w:numId w:val="1"/>
        </w:numPr>
        <w:rPr>
          <w:lang w:val="en-US"/>
        </w:rPr>
      </w:pPr>
      <w:r w:rsidRPr="003050AB">
        <w:rPr>
          <w:b/>
          <w:bCs/>
          <w:lang w:val="en-US"/>
        </w:rPr>
        <w:t>Chapter_four_plots_part2.R</w:t>
      </w:r>
      <w:r>
        <w:rPr>
          <w:lang w:val="en-US"/>
        </w:rPr>
        <w:t xml:space="preserve"> – code for Figures 4.3, 4.4 and 4.5</w:t>
      </w:r>
    </w:p>
    <w:p w14:paraId="3C689093" w14:textId="77777777" w:rsidR="00617444" w:rsidRDefault="00617444" w:rsidP="00617444">
      <w:pPr>
        <w:rPr>
          <w:lang w:val="en-US"/>
        </w:rPr>
      </w:pPr>
    </w:p>
    <w:p w14:paraId="06FFAFD5" w14:textId="4A2B8A99" w:rsidR="00617444" w:rsidRDefault="00617444" w:rsidP="00617444">
      <w:pPr>
        <w:rPr>
          <w:lang w:val="en-US"/>
        </w:rPr>
      </w:pPr>
      <w:r>
        <w:rPr>
          <w:lang w:val="en-US"/>
        </w:rPr>
        <w:t>Robustness Checks</w:t>
      </w:r>
    </w:p>
    <w:p w14:paraId="791DEFA3" w14:textId="77777777" w:rsidR="00617444" w:rsidRPr="00617444" w:rsidRDefault="00617444" w:rsidP="00617444">
      <w:pPr>
        <w:rPr>
          <w:lang w:val="en-US"/>
        </w:rPr>
      </w:pPr>
    </w:p>
    <w:p w14:paraId="1D5E89EB" w14:textId="77777777" w:rsidR="00617444" w:rsidRDefault="003B5E20" w:rsidP="00E53B8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3B5E20">
        <w:rPr>
          <w:b/>
          <w:bCs/>
          <w:lang w:val="en-US"/>
        </w:rPr>
        <w:t>Chapter_four_</w:t>
      </w:r>
      <w:proofErr w:type="gramStart"/>
      <w:r w:rsidRPr="003B5E20">
        <w:rPr>
          <w:b/>
          <w:bCs/>
          <w:lang w:val="en-US"/>
        </w:rPr>
        <w:t>OA.R</w:t>
      </w:r>
      <w:proofErr w:type="spellEnd"/>
      <w:proofErr w:type="gramEnd"/>
      <w:r>
        <w:rPr>
          <w:lang w:val="en-US"/>
        </w:rPr>
        <w:t xml:space="preserve"> – code for Appendix and OA tables and figures. These include OA Tables 1, 2, 3, 4, 5, 6, 7,</w:t>
      </w:r>
      <w:r w:rsidR="00617444">
        <w:rPr>
          <w:lang w:val="en-US"/>
        </w:rPr>
        <w:t xml:space="preserve"> 8, 9, 11, 12, 13, 14.</w:t>
      </w:r>
      <w:r>
        <w:rPr>
          <w:lang w:val="en-US"/>
        </w:rPr>
        <w:t xml:space="preserve"> </w:t>
      </w:r>
    </w:p>
    <w:p w14:paraId="3F8C1C7E" w14:textId="77777777" w:rsidR="00463255" w:rsidRDefault="00463255" w:rsidP="00E53B83">
      <w:pPr>
        <w:rPr>
          <w:lang w:val="en-US"/>
        </w:rPr>
      </w:pPr>
    </w:p>
    <w:p w14:paraId="3250BFAD" w14:textId="14BFAFEA" w:rsidR="00100ECB" w:rsidRPr="00100ECB" w:rsidRDefault="00100ECB">
      <w:pPr>
        <w:rPr>
          <w:b/>
          <w:bCs/>
          <w:lang w:val="en-US"/>
        </w:rPr>
      </w:pPr>
    </w:p>
    <w:sectPr w:rsidR="00100ECB" w:rsidRPr="00100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821"/>
    <w:multiLevelType w:val="hybridMultilevel"/>
    <w:tmpl w:val="7DE650B8"/>
    <w:lvl w:ilvl="0" w:tplc="64AA2F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6D86"/>
    <w:multiLevelType w:val="hybridMultilevel"/>
    <w:tmpl w:val="62B2A406"/>
    <w:lvl w:ilvl="0" w:tplc="EF36AF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69970">
    <w:abstractNumId w:val="1"/>
  </w:num>
  <w:num w:numId="2" w16cid:durableId="9514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B"/>
    <w:rsid w:val="00002830"/>
    <w:rsid w:val="00100ECB"/>
    <w:rsid w:val="0020594B"/>
    <w:rsid w:val="003050AB"/>
    <w:rsid w:val="00316D60"/>
    <w:rsid w:val="003B5E20"/>
    <w:rsid w:val="00463255"/>
    <w:rsid w:val="005E71BA"/>
    <w:rsid w:val="00617444"/>
    <w:rsid w:val="00782A81"/>
    <w:rsid w:val="0084755E"/>
    <w:rsid w:val="009001EB"/>
    <w:rsid w:val="009141A9"/>
    <w:rsid w:val="00970F66"/>
    <w:rsid w:val="009D19C5"/>
    <w:rsid w:val="00A72232"/>
    <w:rsid w:val="00DC7AEF"/>
    <w:rsid w:val="00E53B83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8D45F"/>
  <w15:chartTrackingRefBased/>
  <w15:docId w15:val="{CB72D584-731A-6344-BD9E-E61A5AA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Monroe</dc:creator>
  <cp:keywords/>
  <dc:description/>
  <cp:lastModifiedBy>Stephen Monroe</cp:lastModifiedBy>
  <cp:revision>5</cp:revision>
  <dcterms:created xsi:type="dcterms:W3CDTF">2024-12-16T11:54:00Z</dcterms:created>
  <dcterms:modified xsi:type="dcterms:W3CDTF">2025-01-06T03:14:00Z</dcterms:modified>
</cp:coreProperties>
</file>